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99" w:rsidRDefault="00954F99" w:rsidP="00954F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втономная </w:t>
      </w:r>
      <w:proofErr w:type="gramStart"/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некоммерческая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профессиональная</w:t>
      </w:r>
      <w:proofErr w:type="gramEnd"/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образовательная 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организация </w:t>
      </w:r>
    </w:p>
    <w:p w:rsidR="00954F99" w:rsidRPr="00C05AEA" w:rsidRDefault="00954F99" w:rsidP="00954F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954F99" w:rsidRPr="00C05AEA" w:rsidRDefault="00586A26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A26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9" type="#_x0000_t202" style="position:absolute;left:0;text-align:left;margin-left:477pt;margin-top:22.7pt;width:9pt;height: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954F99" w:rsidRPr="00BD6BC8" w:rsidRDefault="00954F99" w:rsidP="00954F99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954F99" w:rsidRPr="00C05AEA" w:rsidRDefault="00954F99" w:rsidP="00954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4067CD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67CD">
        <w:rPr>
          <w:rFonts w:ascii="Times New Roman" w:hAnsi="Times New Roman" w:cs="Times New Roman"/>
          <w:b/>
          <w:sz w:val="52"/>
          <w:szCs w:val="52"/>
        </w:rPr>
        <w:t>БЕЗОПАСНОСТЬ ЖИЗНЕДЕЯТЕЛЬНОСТИ</w:t>
      </w:r>
    </w:p>
    <w:p w:rsidR="00954F99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99" w:rsidRPr="004067CD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</w:t>
      </w:r>
      <w:r>
        <w:rPr>
          <w:rFonts w:ascii="Times New Roman" w:hAnsi="Times New Roman" w:cs="Times New Roman"/>
          <w:sz w:val="28"/>
          <w:szCs w:val="28"/>
        </w:rPr>
        <w:t>организации самостоятельной</w:t>
      </w:r>
      <w:r w:rsidRPr="004067C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6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F99" w:rsidRPr="004067CD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>по специальности  «</w:t>
      </w:r>
      <w:r w:rsidR="00581943">
        <w:rPr>
          <w:rFonts w:ascii="Times New Roman" w:hAnsi="Times New Roman" w:cs="Times New Roman"/>
          <w:sz w:val="28"/>
          <w:szCs w:val="28"/>
        </w:rPr>
        <w:t>Экономика и бухгалтерский учёт</w:t>
      </w:r>
      <w:r w:rsidRPr="004067CD">
        <w:rPr>
          <w:rFonts w:ascii="Times New Roman" w:hAnsi="Times New Roman" w:cs="Times New Roman"/>
          <w:sz w:val="28"/>
          <w:szCs w:val="28"/>
        </w:rPr>
        <w:t>»</w:t>
      </w:r>
    </w:p>
    <w:p w:rsidR="00954F99" w:rsidRPr="004067CD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 xml:space="preserve"> базовой подготовки</w:t>
      </w:r>
    </w:p>
    <w:p w:rsidR="00954F99" w:rsidRPr="00C05AEA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54F99" w:rsidRPr="00C05AEA" w:rsidSect="008A5FFD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C05AEA">
        <w:rPr>
          <w:rFonts w:ascii="Times New Roman" w:hAnsi="Times New Roman" w:cs="Times New Roman"/>
          <w:sz w:val="24"/>
          <w:szCs w:val="24"/>
        </w:rPr>
        <w:t>Екатеринбург,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работы</w:t>
      </w:r>
      <w:r w:rsidRPr="00C05AEA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05AEA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среднего  профессионального образования по специальности СПО «</w:t>
      </w:r>
      <w:r w:rsidR="00581943" w:rsidRPr="00581943">
        <w:rPr>
          <w:rFonts w:ascii="Times New Roman" w:hAnsi="Times New Roman" w:cs="Times New Roman"/>
          <w:sz w:val="24"/>
          <w:szCs w:val="24"/>
        </w:rPr>
        <w:t>Экономика и бухгалтерский учёт</w:t>
      </w:r>
      <w:r w:rsidRPr="00C05AEA">
        <w:rPr>
          <w:rFonts w:ascii="Times New Roman" w:hAnsi="Times New Roman" w:cs="Times New Roman"/>
          <w:sz w:val="24"/>
          <w:szCs w:val="24"/>
        </w:rPr>
        <w:t>», базовой подготовки, программы учебной дисциплины «Безопасность жизнедеятельности</w:t>
      </w:r>
      <w:r w:rsidRPr="00C05AEA">
        <w:rPr>
          <w:rFonts w:ascii="Times New Roman" w:hAnsi="Times New Roman" w:cs="Times New Roman"/>
          <w:b/>
          <w:sz w:val="24"/>
          <w:szCs w:val="24"/>
        </w:rPr>
        <w:t>»</w:t>
      </w:r>
    </w:p>
    <w:p w:rsidR="00954F99" w:rsidRPr="00C05AEA" w:rsidRDefault="00954F99" w:rsidP="00954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954F99" w:rsidRPr="00C05AEA" w:rsidTr="009B33B7">
        <w:trPr>
          <w:cantSplit/>
          <w:trHeight w:val="4667"/>
        </w:trPr>
        <w:tc>
          <w:tcPr>
            <w:tcW w:w="5637" w:type="dxa"/>
          </w:tcPr>
          <w:p w:rsidR="00954F99" w:rsidRPr="00C05AEA" w:rsidRDefault="00954F99" w:rsidP="009B33B7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Л.Г. Семенова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____________В.И. Овсянников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 2014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54F99" w:rsidRPr="00C05AEA" w:rsidRDefault="00954F99" w:rsidP="00954F9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>
        <w:rPr>
          <w:rFonts w:ascii="Times New Roman" w:hAnsi="Times New Roman" w:cs="Times New Roman"/>
          <w:sz w:val="24"/>
          <w:szCs w:val="24"/>
        </w:rPr>
        <w:t>АН ПОО «Уральский промышленн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экономический техникум»</w:t>
      </w: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Цыганков В.В.</w:t>
      </w:r>
      <w:r w:rsidRPr="00C05AEA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 w:cs="Times New Roman"/>
          <w:sz w:val="24"/>
          <w:szCs w:val="24"/>
        </w:rPr>
        <w:t>АН ПОО «Уральский промышленн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экономический техникум»</w:t>
      </w: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05AEA">
        <w:rPr>
          <w:b/>
        </w:rPr>
        <w:br w:type="page"/>
      </w:r>
    </w:p>
    <w:p w:rsidR="002257F3" w:rsidRPr="00C05AEA" w:rsidRDefault="002257F3" w:rsidP="00225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заданий для самостоятельной работы обучающихся</w:t>
      </w:r>
      <w:r w:rsidRPr="00C05AEA">
        <w:rPr>
          <w:rFonts w:ascii="Times New Roman" w:hAnsi="Times New Roman" w:cs="Times New Roman"/>
          <w:b/>
          <w:sz w:val="24"/>
          <w:szCs w:val="24"/>
        </w:rPr>
        <w:tab/>
      </w:r>
    </w:p>
    <w:p w:rsidR="002257F3" w:rsidRPr="00C05AEA" w:rsidRDefault="002257F3" w:rsidP="00225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«Безопасность жизнедеятельности»</w:t>
      </w:r>
    </w:p>
    <w:p w:rsidR="002257F3" w:rsidRPr="00C05AEA" w:rsidRDefault="002257F3" w:rsidP="002257F3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 ФГОС по специальности СПО «</w:t>
      </w:r>
      <w:r w:rsidR="00581943" w:rsidRPr="00581943">
        <w:rPr>
          <w:rFonts w:ascii="Times New Roman" w:hAnsi="Times New Roman" w:cs="Times New Roman"/>
          <w:sz w:val="24"/>
          <w:szCs w:val="24"/>
        </w:rPr>
        <w:t>Экономика и бухгалтерский учёт</w:t>
      </w:r>
      <w:r w:rsidRPr="00C05AEA">
        <w:rPr>
          <w:rFonts w:ascii="Times New Roman" w:hAnsi="Times New Roman" w:cs="Times New Roman"/>
          <w:sz w:val="24"/>
          <w:szCs w:val="24"/>
        </w:rPr>
        <w:t>», базовой подготовки</w:t>
      </w:r>
      <w:r w:rsidRPr="00C05AEA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C05AEA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C05AEA">
        <w:rPr>
          <w:rStyle w:val="FontStyle44"/>
          <w:sz w:val="24"/>
          <w:szCs w:val="24"/>
        </w:rPr>
        <w:t xml:space="preserve"> и общими компетенциями:</w:t>
      </w:r>
    </w:p>
    <w:p w:rsidR="002257F3" w:rsidRPr="00C05AEA" w:rsidRDefault="002257F3" w:rsidP="002257F3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</w:rPr>
      </w:pPr>
      <w:r w:rsidRPr="00C05AEA">
        <w:rPr>
          <w:rStyle w:val="FontStyle48"/>
        </w:rPr>
        <w:t xml:space="preserve">Специалист по </w:t>
      </w:r>
      <w:r w:rsidR="000560D2">
        <w:rPr>
          <w:rStyle w:val="FontStyle48"/>
        </w:rPr>
        <w:t>экономике и бухгалтерскому учёту</w:t>
      </w:r>
      <w:r w:rsidRPr="00C05AEA">
        <w:rPr>
          <w:rStyle w:val="FontStyle48"/>
        </w:rPr>
        <w:br/>
        <w:t xml:space="preserve">базовой   подготовки   </w:t>
      </w:r>
      <w:r w:rsidRPr="00C05AEA">
        <w:rPr>
          <w:rStyle w:val="FontStyle46"/>
        </w:rPr>
        <w:t xml:space="preserve">должен   обладать   </w:t>
      </w:r>
      <w:r w:rsidRPr="00C05AEA">
        <w:rPr>
          <w:rStyle w:val="FontStyle48"/>
        </w:rPr>
        <w:t xml:space="preserve">общими   компетенциями, </w:t>
      </w:r>
      <w:r w:rsidRPr="00C05AEA">
        <w:rPr>
          <w:rStyle w:val="FontStyle46"/>
        </w:rPr>
        <w:t>включающими в себя способность:</w:t>
      </w:r>
    </w:p>
    <w:p w:rsidR="002257F3" w:rsidRPr="00C05AEA" w:rsidRDefault="002257F3" w:rsidP="002257F3">
      <w:pPr>
        <w:pStyle w:val="Style8"/>
        <w:widowControl/>
        <w:spacing w:line="240" w:lineRule="auto"/>
        <w:ind w:firstLine="706"/>
        <w:rPr>
          <w:rStyle w:val="FontStyle46"/>
          <w:lang w:eastAsia="en-US"/>
        </w:rPr>
      </w:pPr>
      <w:r w:rsidRPr="00C05AEA">
        <w:rPr>
          <w:rStyle w:val="FontStyle46"/>
          <w:lang w:val="en-US" w:eastAsia="en-US"/>
        </w:rPr>
        <w:t>OK</w:t>
      </w:r>
      <w:r w:rsidRPr="00C05AEA">
        <w:rPr>
          <w:rStyle w:val="FontStyle46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257F3" w:rsidRPr="00C05AEA" w:rsidRDefault="002257F3" w:rsidP="002257F3">
      <w:pPr>
        <w:pStyle w:val="Style8"/>
        <w:widowControl/>
        <w:spacing w:line="240" w:lineRule="auto"/>
        <w:ind w:firstLine="715"/>
        <w:rPr>
          <w:rStyle w:val="FontStyle46"/>
        </w:rPr>
      </w:pPr>
      <w:r w:rsidRPr="00C05AEA">
        <w:rPr>
          <w:rStyle w:val="FontStyle46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257F3" w:rsidRPr="00C05AEA" w:rsidRDefault="002257F3" w:rsidP="002257F3">
      <w:pPr>
        <w:pStyle w:val="Style8"/>
        <w:widowControl/>
        <w:spacing w:line="240" w:lineRule="auto"/>
        <w:ind w:firstLine="710"/>
        <w:rPr>
          <w:rStyle w:val="FontStyle46"/>
        </w:rPr>
      </w:pPr>
      <w:r w:rsidRPr="00C05AEA">
        <w:rPr>
          <w:rStyle w:val="FontStyle46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257F3" w:rsidRPr="00C05AEA" w:rsidRDefault="002257F3" w:rsidP="002257F3">
      <w:pPr>
        <w:pStyle w:val="Style8"/>
        <w:widowControl/>
        <w:spacing w:line="240" w:lineRule="auto"/>
        <w:ind w:firstLine="715"/>
        <w:rPr>
          <w:rStyle w:val="FontStyle46"/>
        </w:rPr>
      </w:pPr>
      <w:r w:rsidRPr="00C05AEA">
        <w:rPr>
          <w:rStyle w:val="FontStyle46"/>
        </w:rPr>
        <w:t>ОК 4. Решать проблемы, оценивать риски и принимать решения в нестандартных ситуациях.</w:t>
      </w:r>
    </w:p>
    <w:p w:rsidR="002257F3" w:rsidRPr="00C05AEA" w:rsidRDefault="002257F3" w:rsidP="002257F3">
      <w:pPr>
        <w:pStyle w:val="Style8"/>
        <w:widowControl/>
        <w:spacing w:line="240" w:lineRule="auto"/>
        <w:ind w:firstLine="710"/>
        <w:rPr>
          <w:rStyle w:val="FontStyle46"/>
        </w:rPr>
      </w:pPr>
      <w:r w:rsidRPr="00C05AEA">
        <w:rPr>
          <w:rStyle w:val="FontStyle46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257F3" w:rsidRPr="00C05AEA" w:rsidRDefault="002257F3" w:rsidP="002257F3">
      <w:pPr>
        <w:pStyle w:val="Style8"/>
        <w:widowControl/>
        <w:spacing w:line="240" w:lineRule="auto"/>
        <w:ind w:firstLine="710"/>
        <w:rPr>
          <w:rStyle w:val="FontStyle46"/>
        </w:rPr>
      </w:pPr>
      <w:r w:rsidRPr="00C05AEA">
        <w:rPr>
          <w:rStyle w:val="FontStyle46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257F3" w:rsidRPr="00C05AEA" w:rsidRDefault="002257F3" w:rsidP="002257F3">
      <w:pPr>
        <w:pStyle w:val="Style8"/>
        <w:widowControl/>
        <w:spacing w:line="240" w:lineRule="auto"/>
        <w:ind w:firstLine="720"/>
        <w:rPr>
          <w:rStyle w:val="FontStyle46"/>
        </w:rPr>
      </w:pPr>
      <w:r w:rsidRPr="00C05AEA">
        <w:rPr>
          <w:rStyle w:val="FontStyle46"/>
        </w:rPr>
        <w:t xml:space="preserve">ОК </w:t>
      </w:r>
      <w:r w:rsidRPr="00C05AEA">
        <w:rPr>
          <w:rStyle w:val="FontStyle48"/>
        </w:rPr>
        <w:t xml:space="preserve">7. </w:t>
      </w:r>
      <w:r w:rsidRPr="00C05AEA">
        <w:rPr>
          <w:rStyle w:val="FontStyle46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57F3" w:rsidRPr="00C05AEA" w:rsidRDefault="002257F3" w:rsidP="002257F3">
      <w:pPr>
        <w:pStyle w:val="Style8"/>
        <w:widowControl/>
        <w:spacing w:line="240" w:lineRule="auto"/>
        <w:rPr>
          <w:rStyle w:val="FontStyle46"/>
        </w:rPr>
      </w:pPr>
      <w:r w:rsidRPr="00C05AEA">
        <w:rPr>
          <w:rStyle w:val="FontStyle46"/>
        </w:rPr>
        <w:t>ОК 8. Быть готовым к смене технологий в профессиональной деятельности.</w:t>
      </w:r>
    </w:p>
    <w:p w:rsidR="002257F3" w:rsidRPr="00C05AEA" w:rsidRDefault="002257F3" w:rsidP="002257F3">
      <w:pPr>
        <w:pStyle w:val="Style8"/>
        <w:widowControl/>
        <w:spacing w:line="240" w:lineRule="auto"/>
        <w:ind w:firstLine="706"/>
        <w:rPr>
          <w:rStyle w:val="FontStyle46"/>
        </w:rPr>
      </w:pPr>
      <w:r w:rsidRPr="00C05AEA">
        <w:rPr>
          <w:rStyle w:val="FontStyle46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257F3" w:rsidRPr="00C05AEA" w:rsidRDefault="002257F3" w:rsidP="002257F3">
      <w:pPr>
        <w:pStyle w:val="Style8"/>
        <w:widowControl/>
        <w:spacing w:line="240" w:lineRule="auto"/>
        <w:ind w:firstLine="725"/>
        <w:rPr>
          <w:rStyle w:val="FontStyle46"/>
        </w:rPr>
      </w:pPr>
      <w:r w:rsidRPr="00C05AEA">
        <w:rPr>
          <w:rStyle w:val="FontStyle46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2257F3" w:rsidRPr="00C05AEA" w:rsidRDefault="002257F3" w:rsidP="002257F3">
      <w:pPr>
        <w:pStyle w:val="Style8"/>
        <w:widowControl/>
        <w:spacing w:line="240" w:lineRule="auto"/>
        <w:ind w:firstLine="710"/>
        <w:rPr>
          <w:rStyle w:val="FontStyle46"/>
          <w:lang w:eastAsia="en-US"/>
        </w:rPr>
      </w:pPr>
      <w:r w:rsidRPr="00C05AEA">
        <w:rPr>
          <w:rStyle w:val="FontStyle46"/>
          <w:lang w:val="en-US" w:eastAsia="en-US"/>
        </w:rPr>
        <w:t>OK</w:t>
      </w:r>
      <w:r w:rsidRPr="00C05AEA">
        <w:rPr>
          <w:rStyle w:val="FontStyle46"/>
          <w:lang w:eastAsia="en-US"/>
        </w:rPr>
        <w:t xml:space="preserve"> 11. Исполнять воинскую обязанность, в том числе с применением полученных профессиональных знаний (для юношей).</w:t>
      </w:r>
    </w:p>
    <w:p w:rsidR="002257F3" w:rsidRPr="00C05AEA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05AE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-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1.3.Цели и задачи учебной дисциплины -  требования к результатам освоения учебной дисциплины:       </w:t>
      </w: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Цель учебной  дисциплины – способствовать формированию профессиональных компетенций – (ПК) 1.1-1.6, 2.1-2.3 и общих компетенций (ОК)1-13.</w:t>
      </w: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уметь: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05AEA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профессиональные знания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в ходе исполнения обязанностей военной службы на воинских должностях в соответствии с полученной специальностью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техногенных чрезвычайных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 военную службу и поступления на нее в добровольном порядке;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102 часов, в том числе:</w:t>
      </w: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68 часов, самостоятельной работы обучающегося 34 часов.</w:t>
      </w: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1C9" w:rsidRPr="00675F5D" w:rsidRDefault="00F761C9" w:rsidP="00F761C9">
      <w:pPr>
        <w:sectPr w:rsidR="00F761C9" w:rsidRPr="00675F5D">
          <w:head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1C9" w:rsidRPr="000C4C63" w:rsidRDefault="00F761C9" w:rsidP="00F761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</w:rPr>
      </w:pPr>
      <w:r>
        <w:rPr>
          <w:b/>
        </w:rPr>
        <w:lastRenderedPageBreak/>
        <w:t xml:space="preserve">Тематический план, </w:t>
      </w:r>
      <w:r w:rsidRPr="000C4C63">
        <w:rPr>
          <w:b/>
        </w:rPr>
        <w:t xml:space="preserve">содержание </w:t>
      </w:r>
      <w:r>
        <w:rPr>
          <w:b/>
        </w:rPr>
        <w:t xml:space="preserve">и самостоятельная работа </w:t>
      </w:r>
      <w:r w:rsidRPr="000C4C63">
        <w:rPr>
          <w:b/>
        </w:rPr>
        <w:t>учебной дисциплины</w:t>
      </w:r>
      <w:r>
        <w:rPr>
          <w:b/>
          <w:caps/>
        </w:rPr>
        <w:t>« Безопасность Жизнедеятельности »</w:t>
      </w:r>
    </w:p>
    <w:tbl>
      <w:tblPr>
        <w:tblW w:w="16144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3036"/>
        <w:gridCol w:w="886"/>
        <w:gridCol w:w="2212"/>
        <w:gridCol w:w="1985"/>
        <w:gridCol w:w="1984"/>
        <w:gridCol w:w="2268"/>
        <w:gridCol w:w="1991"/>
        <w:gridCol w:w="1269"/>
      </w:tblGrid>
      <w:tr w:rsidR="00F761C9" w:rsidRPr="00764333" w:rsidTr="00582D92">
        <w:tc>
          <w:tcPr>
            <w:tcW w:w="513" w:type="dxa"/>
            <w:vMerge w:val="restart"/>
          </w:tcPr>
          <w:p w:rsidR="00F761C9" w:rsidRDefault="00F761C9" w:rsidP="00225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36" w:type="dxa"/>
            <w:vMerge w:val="restart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86" w:type="dxa"/>
            <w:vMerge w:val="restart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212" w:type="dxa"/>
            <w:vMerge w:val="restart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228" w:type="dxa"/>
            <w:gridSpan w:val="4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Деятельность  студентов</w:t>
            </w:r>
          </w:p>
        </w:tc>
        <w:tc>
          <w:tcPr>
            <w:tcW w:w="1269" w:type="dxa"/>
            <w:vMerge w:val="restart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F761C9" w:rsidRPr="00764333" w:rsidTr="00582D92">
        <w:tc>
          <w:tcPr>
            <w:tcW w:w="513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243" w:type="dxa"/>
            <w:gridSpan w:val="3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Уровень сложности (форма представления)</w:t>
            </w:r>
          </w:p>
        </w:tc>
        <w:tc>
          <w:tcPr>
            <w:tcW w:w="1269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C9" w:rsidRPr="00764333" w:rsidTr="00582D92"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bottom w:val="single" w:sz="4" w:space="0" w:color="auto"/>
            </w:tcBorders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9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C9" w:rsidRPr="008408C9" w:rsidTr="00582D92">
        <w:tc>
          <w:tcPr>
            <w:tcW w:w="513" w:type="dxa"/>
            <w:tcBorders>
              <w:bottom w:val="single" w:sz="4" w:space="0" w:color="auto"/>
            </w:tcBorders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86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212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984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268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991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269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</w:tr>
      <w:tr w:rsidR="002257F3" w:rsidRPr="008408C9" w:rsidTr="00582D92">
        <w:tc>
          <w:tcPr>
            <w:tcW w:w="513" w:type="dxa"/>
            <w:tcBorders>
              <w:bottom w:val="single" w:sz="4" w:space="0" w:color="auto"/>
            </w:tcBorders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2257F3" w:rsidRP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F3">
              <w:rPr>
                <w:rFonts w:ascii="Times New Roman" w:hAnsi="Times New Roman"/>
                <w:sz w:val="24"/>
                <w:szCs w:val="24"/>
              </w:rPr>
              <w:t>Раздел 1. Гражданская оборона</w:t>
            </w:r>
          </w:p>
        </w:tc>
        <w:tc>
          <w:tcPr>
            <w:tcW w:w="886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12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91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9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257F3" w:rsidRPr="00764333" w:rsidTr="00582D92">
        <w:tc>
          <w:tcPr>
            <w:tcW w:w="513" w:type="dxa"/>
            <w:tcBorders>
              <w:bottom w:val="single" w:sz="4" w:space="0" w:color="auto"/>
            </w:tcBorders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2257F3" w:rsidRPr="00582D92" w:rsidRDefault="002257F3" w:rsidP="00582D9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2D92">
              <w:rPr>
                <w:rFonts w:ascii="Times New Roman" w:hAnsi="Times New Roman" w:cs="Times New Roman"/>
                <w:b/>
              </w:rPr>
              <w:t>Тема 1.1</w:t>
            </w:r>
            <w:r w:rsidRPr="00582D92">
              <w:rPr>
                <w:rFonts w:ascii="Times New Roman" w:hAnsi="Times New Roman" w:cs="Times New Roman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886" w:type="dxa"/>
          </w:tcPr>
          <w:p w:rsidR="002257F3" w:rsidRPr="00B4693D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257F3" w:rsidRPr="00B85CBB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конспектов, выполнение задания по учебнику, подготовка сообщений</w:t>
            </w:r>
          </w:p>
        </w:tc>
        <w:tc>
          <w:tcPr>
            <w:tcW w:w="1985" w:type="dxa"/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5-7 листов</w:t>
            </w:r>
            <w:proofErr w:type="gramStart"/>
            <w:r w:rsidRPr="00112390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12390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112390">
              <w:rPr>
                <w:rFonts w:ascii="Times New Roman" w:hAnsi="Times New Roman"/>
                <w:sz w:val="24"/>
                <w:szCs w:val="24"/>
              </w:rPr>
              <w:t>.),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7-10 листов</w:t>
            </w:r>
            <w:proofErr w:type="gramStart"/>
            <w:r w:rsidRPr="00112390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12390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112390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2257F3" w:rsidRPr="00112390" w:rsidRDefault="002257F3" w:rsidP="002257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Перспективы развития безопасности жизнедеятельности.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 Письменная работа в объёме 10-13 листов.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«Повестка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12390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112390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2257F3" w:rsidRPr="00112390" w:rsidRDefault="002257F3" w:rsidP="002257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Перспективы развития безопасности жизнедеятельности.</w:t>
            </w:r>
          </w:p>
          <w:p w:rsidR="002257F3" w:rsidRPr="00112390" w:rsidRDefault="002257F3" w:rsidP="002257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- Концепция устойчивого развития России.</w:t>
            </w:r>
          </w:p>
        </w:tc>
        <w:tc>
          <w:tcPr>
            <w:tcW w:w="1269" w:type="dxa"/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82D92" w:rsidRPr="00764333" w:rsidTr="00582D92">
        <w:tc>
          <w:tcPr>
            <w:tcW w:w="513" w:type="dxa"/>
            <w:tcBorders>
              <w:bottom w:val="single" w:sz="4" w:space="0" w:color="auto"/>
            </w:tcBorders>
          </w:tcPr>
          <w:p w:rsidR="00582D92" w:rsidRPr="00764333" w:rsidRDefault="00582D92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82D92" w:rsidRPr="00582D92" w:rsidRDefault="00582D92" w:rsidP="00582D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</w:rPr>
              <w:t>Тема 1.2.</w:t>
            </w:r>
          </w:p>
          <w:p w:rsidR="00582D92" w:rsidRPr="00110C3A" w:rsidRDefault="00582D92" w:rsidP="00582D92">
            <w:pPr>
              <w:widowControl w:val="0"/>
              <w:spacing w:after="0" w:line="240" w:lineRule="auto"/>
              <w:jc w:val="center"/>
            </w:pPr>
            <w:r w:rsidRPr="00582D92">
              <w:rPr>
                <w:rFonts w:ascii="Times New Roman" w:hAnsi="Times New Roman" w:cs="Times New Roman"/>
                <w:color w:val="000000"/>
              </w:rPr>
              <w:t>Организация гражданской обороны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582D92" w:rsidRPr="00B4693D" w:rsidRDefault="001C5A22" w:rsidP="009D4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582D92" w:rsidRPr="00B85CBB" w:rsidRDefault="00582D92" w:rsidP="009D4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конспектов, выполнение задания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учебнику, подготовка сообщений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2D92" w:rsidRPr="00BD273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шаблонами и ГОСТ.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2D92" w:rsidRPr="00F761C9" w:rsidRDefault="00582D92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1C9">
              <w:rPr>
                <w:rFonts w:ascii="Times New Roman" w:hAnsi="Times New Roman"/>
                <w:sz w:val="24"/>
                <w:szCs w:val="24"/>
              </w:rPr>
              <w:t xml:space="preserve">Выполнение работы по одному источнику  </w:t>
            </w:r>
            <w:r w:rsidRPr="00F761C9">
              <w:rPr>
                <w:rFonts w:ascii="Times New Roman" w:hAnsi="Times New Roman"/>
                <w:sz w:val="24"/>
                <w:szCs w:val="24"/>
              </w:rPr>
              <w:lastRenderedPageBreak/>
              <w:t>Письменная работа в объёме 5-7</w:t>
            </w:r>
          </w:p>
          <w:p w:rsidR="00582D92" w:rsidRPr="00F761C9" w:rsidRDefault="00586A26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ooltip="Шаблон:ГОСТ Р 51901-2002. Управление надежностью. Анализ риска технических систем. М.:Госстандарт России, 2002. (страница отсутствует)" w:history="1">
              <w:proofErr w:type="spell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</w:t>
              </w:r>
              <w:proofErr w:type="gram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:Г</w:t>
              </w:r>
              <w:proofErr w:type="gram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ОСТ</w:t>
              </w:r>
              <w:proofErr w:type="spell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 51901-2002. Управление надежностью. Анализ риска технических систем. </w:t>
              </w:r>
              <w:proofErr w:type="spell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М.:Госстандарт</w:t>
              </w:r>
              <w:proofErr w:type="spell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России, 2002.</w:t>
              </w:r>
            </w:hyperlink>
          </w:p>
          <w:p w:rsidR="00582D92" w:rsidRPr="00F761C9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2D92" w:rsidRPr="00F761C9" w:rsidRDefault="00582D92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1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не менее 2 источников. Письменная работа </w:t>
            </w:r>
            <w:r w:rsidRPr="00F761C9">
              <w:rPr>
                <w:rFonts w:ascii="Times New Roman" w:hAnsi="Times New Roman"/>
                <w:sz w:val="24"/>
                <w:szCs w:val="24"/>
              </w:rPr>
              <w:lastRenderedPageBreak/>
              <w:t>в объёме 7-10 листов</w:t>
            </w:r>
          </w:p>
          <w:p w:rsidR="00582D92" w:rsidRPr="00F761C9" w:rsidRDefault="00586A26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tooltip="Шаблон:ГОСТ Р 51901-2002. Управление надежностью. Анализ риска технических систем. М.:Госстандарт России, 2002. (страница отсутствует)" w:history="1">
              <w:proofErr w:type="spell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</w:t>
              </w:r>
              <w:proofErr w:type="gram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:Г</w:t>
              </w:r>
              <w:proofErr w:type="gram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ОСТ</w:t>
              </w:r>
              <w:proofErr w:type="spell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 51901-2002. Управление надежностью. Анализ риска технических систем. </w:t>
              </w:r>
              <w:proofErr w:type="spell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М.:Госстандарт</w:t>
              </w:r>
              <w:proofErr w:type="spell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России, 2002.</w:t>
              </w:r>
            </w:hyperlink>
          </w:p>
          <w:p w:rsidR="00582D92" w:rsidRPr="00F761C9" w:rsidRDefault="00586A26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tooltip="Шаблон:Методические указания по проведению анализа риска опасных производственных объектов (РД 03-418-01). (страница отсутствует)" w:history="1">
              <w:proofErr w:type="spell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</w:t>
              </w:r>
              <w:proofErr w:type="gram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:М</w:t>
              </w:r>
              <w:proofErr w:type="gram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етодические</w:t>
              </w:r>
              <w:proofErr w:type="spell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указания по проведению анализа риска опасных производственных объектов (РД 03-418-01).</w:t>
              </w:r>
            </w:hyperlink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82D92" w:rsidRPr="00F761C9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1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не менее 3 источников. Письменная </w:t>
            </w:r>
            <w:r w:rsidRPr="00F761C9">
              <w:rPr>
                <w:rFonts w:ascii="Times New Roman" w:hAnsi="Times New Roman"/>
                <w:sz w:val="24"/>
                <w:szCs w:val="24"/>
              </w:rPr>
              <w:lastRenderedPageBreak/>
              <w:t>работа в объёме 10-13 листов.</w:t>
            </w:r>
          </w:p>
          <w:p w:rsidR="00582D92" w:rsidRPr="00F761C9" w:rsidRDefault="00586A26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tooltip="Шаблон:ГОСТ Р 51901-2002. Управление надежностью. Анализ риска технических систем. М.:Госстандарт России, 2002. (страница отсутствует)" w:history="1">
              <w:proofErr w:type="spell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</w:t>
              </w:r>
              <w:proofErr w:type="gram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:Г</w:t>
              </w:r>
              <w:proofErr w:type="gram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ОСТ</w:t>
              </w:r>
              <w:proofErr w:type="spell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 51901-2002. Управление надежностью. Анализ риска технических систем. </w:t>
              </w:r>
              <w:proofErr w:type="spell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М.:Госстандарт</w:t>
              </w:r>
              <w:proofErr w:type="spell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России, 2002.</w:t>
              </w:r>
            </w:hyperlink>
          </w:p>
          <w:p w:rsidR="00582D92" w:rsidRPr="00F761C9" w:rsidRDefault="00586A26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tooltip="Шаблон:Методические указания по проведению анализа риска опасных производственных объектов (РД 03-418-01). (страница отсутствует)" w:history="1">
              <w:proofErr w:type="spell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</w:t>
              </w:r>
              <w:proofErr w:type="gram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:М</w:t>
              </w:r>
              <w:proofErr w:type="gram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етодические</w:t>
              </w:r>
              <w:proofErr w:type="spell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указания по проведению анализа риска опасных производственных объектов (РД 03-418-01).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582D92" w:rsidRPr="00764333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</w:tr>
      <w:tr w:rsidR="002257F3" w:rsidRPr="00764333" w:rsidTr="00582D92">
        <w:tc>
          <w:tcPr>
            <w:tcW w:w="513" w:type="dxa"/>
            <w:tcBorders>
              <w:bottom w:val="single" w:sz="4" w:space="0" w:color="auto"/>
            </w:tcBorders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2257F3" w:rsidRPr="00582D92" w:rsidRDefault="002257F3" w:rsidP="00582D9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1.3.</w:t>
            </w: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при стихийных бедствиях.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2257F3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2257F3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конспектов, выполнение задания по учебнику, подготовка сообщений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Реферат-конспект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Реферат-обзор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pStyle w:val="a8"/>
              <w:rPr>
                <w:sz w:val="28"/>
                <w:szCs w:val="28"/>
              </w:rPr>
            </w:pPr>
            <w:r w:rsidRPr="00112390">
              <w:rPr>
                <w:sz w:val="28"/>
                <w:szCs w:val="28"/>
              </w:rPr>
              <w:t>Реферат-доклад</w:t>
            </w:r>
          </w:p>
          <w:p w:rsidR="002257F3" w:rsidRPr="00112390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2257F3" w:rsidRPr="00764333" w:rsidTr="00582D92">
        <w:trPr>
          <w:trHeight w:val="1432"/>
        </w:trPr>
        <w:tc>
          <w:tcPr>
            <w:tcW w:w="513" w:type="dxa"/>
          </w:tcPr>
          <w:p w:rsidR="002257F3" w:rsidRPr="0076433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2257F3" w:rsidRPr="00582D92" w:rsidRDefault="002257F3" w:rsidP="001C5A2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1.4.</w:t>
            </w: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территорий при авариях и катастрофах </w:t>
            </w: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транспорте.</w:t>
            </w:r>
          </w:p>
        </w:tc>
        <w:tc>
          <w:tcPr>
            <w:tcW w:w="886" w:type="dxa"/>
          </w:tcPr>
          <w:p w:rsidR="002257F3" w:rsidRPr="00764333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2257F3" w:rsidRPr="00764333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A91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реферативное сообщение по теме «Протекание чрезвычайной </w:t>
            </w:r>
            <w:r w:rsidRPr="004D7A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ситуации, на транспорте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57F3" w:rsidRPr="008D7089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интернет источниками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Реферат-конспект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Реферат-обзор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pStyle w:val="a8"/>
              <w:rPr>
                <w:sz w:val="28"/>
                <w:szCs w:val="28"/>
              </w:rPr>
            </w:pPr>
            <w:r w:rsidRPr="00112390">
              <w:rPr>
                <w:sz w:val="28"/>
                <w:szCs w:val="28"/>
              </w:rPr>
              <w:t>Реферат-доклад</w:t>
            </w:r>
          </w:p>
          <w:p w:rsidR="002257F3" w:rsidRPr="00112390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82D92" w:rsidRPr="00764333" w:rsidTr="00582D92">
        <w:tc>
          <w:tcPr>
            <w:tcW w:w="513" w:type="dxa"/>
          </w:tcPr>
          <w:p w:rsidR="00582D92" w:rsidRPr="00764333" w:rsidRDefault="00582D92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36" w:type="dxa"/>
          </w:tcPr>
          <w:p w:rsidR="00582D92" w:rsidRPr="00582D92" w:rsidRDefault="00582D92" w:rsidP="001C5A22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1.5</w:t>
            </w: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при авариях и катастрофах на производственных объектах.</w:t>
            </w:r>
          </w:p>
        </w:tc>
        <w:tc>
          <w:tcPr>
            <w:tcW w:w="886" w:type="dxa"/>
          </w:tcPr>
          <w:p w:rsidR="00582D92" w:rsidRDefault="00582D92">
            <w:r>
              <w:t>3</w:t>
            </w:r>
          </w:p>
        </w:tc>
        <w:tc>
          <w:tcPr>
            <w:tcW w:w="2212" w:type="dxa"/>
          </w:tcPr>
          <w:p w:rsidR="00582D92" w:rsidRDefault="00582D92">
            <w:r w:rsidRPr="00242E4D">
              <w:rPr>
                <w:rFonts w:ascii="Times New Roman" w:hAnsi="Times New Roman"/>
                <w:sz w:val="24"/>
                <w:szCs w:val="24"/>
              </w:rPr>
              <w:t>Проработка конспектов, выполнение задания по учебнику, подготовка сообщений</w:t>
            </w:r>
          </w:p>
        </w:tc>
        <w:tc>
          <w:tcPr>
            <w:tcW w:w="1985" w:type="dxa"/>
          </w:tcPr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Pr="00764333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2D92" w:rsidRPr="00112390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5-7листов</w:t>
            </w:r>
          </w:p>
          <w:p w:rsidR="00582D92" w:rsidRPr="00112390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1.Гражданская оборона</w:t>
            </w:r>
            <w:proofErr w:type="gramStart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од ред. Е.П. Шубина – М., 1991                     </w:t>
            </w:r>
          </w:p>
        </w:tc>
        <w:tc>
          <w:tcPr>
            <w:tcW w:w="2268" w:type="dxa"/>
          </w:tcPr>
          <w:p w:rsidR="00582D92" w:rsidRPr="00112390" w:rsidRDefault="00582D92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7-10 листов</w:t>
            </w:r>
          </w:p>
          <w:p w:rsidR="00582D92" w:rsidRPr="00112390" w:rsidRDefault="00582D92" w:rsidP="0022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1.Гражданская оборона</w:t>
            </w:r>
            <w:proofErr w:type="gramStart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112390">
              <w:rPr>
                <w:rFonts w:ascii="Times New Roman" w:hAnsi="Times New Roman"/>
                <w:sz w:val="24"/>
                <w:szCs w:val="24"/>
              </w:rPr>
              <w:t>од ред. Е.П. Шубина – М., 1991                     2.Нормы радиационной безопасности (НРБ-99). Минздрав</w:t>
            </w:r>
          </w:p>
          <w:p w:rsidR="00582D92" w:rsidRPr="00112390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России, 1999.</w:t>
            </w:r>
          </w:p>
        </w:tc>
        <w:tc>
          <w:tcPr>
            <w:tcW w:w="1991" w:type="dxa"/>
          </w:tcPr>
          <w:p w:rsidR="00582D92" w:rsidRPr="00112390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 Письменная работа в объёме 10-13 листов.</w:t>
            </w:r>
          </w:p>
          <w:p w:rsidR="00582D92" w:rsidRPr="00112390" w:rsidRDefault="00582D92" w:rsidP="0022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           1.Гражданская оборона</w:t>
            </w:r>
            <w:proofErr w:type="gramStart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112390">
              <w:rPr>
                <w:rFonts w:ascii="Times New Roman" w:hAnsi="Times New Roman"/>
                <w:sz w:val="24"/>
                <w:szCs w:val="24"/>
              </w:rPr>
              <w:t>од ред. Е.П. Шубина – М., 1991                     2.Нормы радиационной безопасности (НРБ-99). Минздрав</w:t>
            </w:r>
          </w:p>
          <w:p w:rsidR="00582D92" w:rsidRPr="00112390" w:rsidRDefault="00582D92" w:rsidP="0022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России, 1999.                      3.Основы защиты населения и территории в ЧС</w:t>
            </w:r>
          </w:p>
          <w:p w:rsidR="00582D92" w:rsidRPr="00112390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/ Под ред. В.В. Тарасова – М.:МГУ, 1998 </w:t>
            </w:r>
          </w:p>
        </w:tc>
        <w:tc>
          <w:tcPr>
            <w:tcW w:w="1269" w:type="dxa"/>
          </w:tcPr>
          <w:p w:rsidR="00582D92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Pr="008D7089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1.6.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безопасности </w:t>
            </w:r>
            <w:proofErr w:type="gramStart"/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</w:t>
            </w:r>
            <w:proofErr w:type="gramEnd"/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неблагоприятной экологической 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2257F3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2" w:type="dxa"/>
          </w:tcPr>
          <w:p w:rsidR="001C5A22" w:rsidRDefault="002257F3" w:rsidP="00582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Доклад: «</w:t>
            </w:r>
            <w:r w:rsidR="00582D92">
              <w:rPr>
                <w:rFonts w:ascii="Times New Roman" w:hAnsi="Times New Roman"/>
                <w:bCs/>
                <w:sz w:val="24"/>
                <w:szCs w:val="24"/>
              </w:rPr>
              <w:t xml:space="preserve">Эволюция среды обитания, переход </w:t>
            </w:r>
            <w:r w:rsidR="00582D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 </w:t>
            </w:r>
            <w:proofErr w:type="spellStart"/>
            <w:r w:rsidR="00582D92">
              <w:rPr>
                <w:rFonts w:ascii="Times New Roman" w:hAnsi="Times New Roman"/>
                <w:bCs/>
                <w:sz w:val="24"/>
                <w:szCs w:val="24"/>
              </w:rPr>
              <w:t>техносфере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82D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257F3" w:rsidRDefault="00582D92" w:rsidP="00582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Негативное воздействие в системе «человек-среда обитания»</w:t>
            </w:r>
          </w:p>
        </w:tc>
        <w:tc>
          <w:tcPr>
            <w:tcW w:w="1985" w:type="dxa"/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источниками, учебными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периодическими изданиями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работы по одному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источнику  Письменная работа в объёме 5-7листов</w:t>
            </w:r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 xml:space="preserve">1.«Безопасность жизнедеятельности» учебник под ред. Э.А. </w:t>
            </w:r>
            <w:proofErr w:type="spellStart"/>
            <w:r w:rsidRPr="00112390">
              <w:rPr>
                <w:sz w:val="24"/>
                <w:szCs w:val="24"/>
              </w:rPr>
              <w:t>Арустамов</w:t>
            </w:r>
            <w:proofErr w:type="spellEnd"/>
            <w:r w:rsidRPr="00112390">
              <w:rPr>
                <w:sz w:val="24"/>
                <w:szCs w:val="24"/>
              </w:rPr>
              <w:t xml:space="preserve"> Изд-во «Дашков и К» 2001г.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не менее 2 источников.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Письменная работа в объёме 7-10 листов</w:t>
            </w:r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 xml:space="preserve">1.«Безопасность жизнедеятельности» учебник под ред. Э.А. </w:t>
            </w:r>
            <w:proofErr w:type="spellStart"/>
            <w:r w:rsidRPr="00112390">
              <w:rPr>
                <w:sz w:val="24"/>
                <w:szCs w:val="24"/>
              </w:rPr>
              <w:t>Арустамов</w:t>
            </w:r>
            <w:proofErr w:type="spellEnd"/>
            <w:r w:rsidRPr="00112390">
              <w:rPr>
                <w:sz w:val="24"/>
                <w:szCs w:val="24"/>
              </w:rPr>
              <w:t xml:space="preserve"> Изд-во «Дашков и К» 2001г.</w:t>
            </w:r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>2.Федеральный закон «О защите населения и территорий от ЧС природного и техногенного характера». – М.,1994.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lastRenderedPageBreak/>
              <w:t xml:space="preserve">Использование не менее 3 источников. </w:t>
            </w:r>
            <w:r w:rsidRPr="00112390">
              <w:rPr>
                <w:sz w:val="24"/>
                <w:szCs w:val="24"/>
              </w:rPr>
              <w:lastRenderedPageBreak/>
              <w:t xml:space="preserve">Письменная работа в объёме 10-13 листов 1.«Безопасность жизнедеятельности» учебник под ред. Э.А. </w:t>
            </w:r>
            <w:proofErr w:type="spellStart"/>
            <w:r w:rsidRPr="00112390">
              <w:rPr>
                <w:sz w:val="24"/>
                <w:szCs w:val="24"/>
              </w:rPr>
              <w:t>Арустамов</w:t>
            </w:r>
            <w:proofErr w:type="spellEnd"/>
            <w:r w:rsidRPr="00112390">
              <w:rPr>
                <w:sz w:val="24"/>
                <w:szCs w:val="24"/>
              </w:rPr>
              <w:t xml:space="preserve"> Изд-во «Дашков и К» 2001г.</w:t>
            </w:r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>2.Федеральный закон «О защите населения и территорий от ЧС природного и техногенного характера». – М.,1994.</w:t>
            </w:r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>3.</w:t>
            </w:r>
            <w:hyperlink r:id="rId16" w:history="1">
              <w:r w:rsidRPr="00112390">
                <w:rPr>
                  <w:rStyle w:val="a4"/>
                  <w:sz w:val="24"/>
                  <w:szCs w:val="24"/>
                </w:rPr>
                <w:t>www.gr-obor.narod.ru</w:t>
              </w:r>
            </w:hyperlink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>4.</w:t>
            </w:r>
            <w:hyperlink r:id="rId17" w:history="1">
              <w:r w:rsidRPr="00112390">
                <w:rPr>
                  <w:rStyle w:val="a4"/>
                  <w:sz w:val="24"/>
                  <w:szCs w:val="24"/>
                </w:rPr>
                <w:t>www.unicef.org/</w:t>
              </w:r>
              <w:proofErr w:type="spellStart"/>
              <w:r w:rsidRPr="00112390">
                <w:rPr>
                  <w:rStyle w:val="a4"/>
                  <w:sz w:val="24"/>
                  <w:szCs w:val="24"/>
                </w:rPr>
                <w:t>russia</w:t>
              </w:r>
              <w:proofErr w:type="spellEnd"/>
              <w:r w:rsidRPr="00112390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112390">
                <w:rPr>
                  <w:rStyle w:val="a4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3" w:rsidRPr="008D708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1.7.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при неблагоприятной социальной обстановки обстановке.</w:t>
            </w:r>
          </w:p>
        </w:tc>
        <w:tc>
          <w:tcPr>
            <w:tcW w:w="886" w:type="dxa"/>
          </w:tcPr>
          <w:p w:rsidR="002257F3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257F3" w:rsidRPr="00E20C9B" w:rsidRDefault="002257F3" w:rsidP="002257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20C9B">
              <w:rPr>
                <w:rFonts w:ascii="Times New Roman" w:hAnsi="Times New Roman"/>
                <w:bCs/>
                <w:sz w:val="24"/>
                <w:szCs w:val="24"/>
              </w:rPr>
              <w:t>ушение пожаров, принципы прекращения горения.</w:t>
            </w:r>
          </w:p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C9B">
              <w:rPr>
                <w:rFonts w:ascii="Times New Roman" w:hAnsi="Times New Roman"/>
                <w:bCs/>
                <w:sz w:val="24"/>
                <w:szCs w:val="24"/>
              </w:rPr>
              <w:t>- огнетушащие вещества, технические средства пожаротушения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257F3" w:rsidRPr="008D7089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интернет источниками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5-7листов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Анализ существующих докладов и рефератов в сети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на данную тему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не менее 2 источников. Письменная работа в объёме 7-10 листов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Анализ существующих докладов и рефератов в сети на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данную тему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не менее 3 источников. Письменная работа в объёме 10-13 листов Анализ существующих докладов и рефератов в сети на данную тему</w:t>
            </w: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2257F3" w:rsidRPr="00582D92" w:rsidRDefault="002257F3" w:rsidP="001C5A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 .</w:t>
            </w:r>
          </w:p>
          <w:p w:rsidR="002257F3" w:rsidRPr="00582D92" w:rsidRDefault="002257F3" w:rsidP="001C5A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военной службы.</w:t>
            </w:r>
          </w:p>
        </w:tc>
        <w:tc>
          <w:tcPr>
            <w:tcW w:w="886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257F3" w:rsidRDefault="002257F3" w:rsidP="002257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Pr="00112390" w:rsidRDefault="002257F3" w:rsidP="0022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2.1.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Вооруженные силы России на современном этапе.</w:t>
            </w:r>
          </w:p>
        </w:tc>
        <w:tc>
          <w:tcPr>
            <w:tcW w:w="886" w:type="dxa"/>
          </w:tcPr>
          <w:p w:rsidR="002257F3" w:rsidRPr="00764333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Реферат: «Права и обязанности военнослужащих»</w:t>
            </w: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  <w:p w:rsidR="002257F3" w:rsidRPr="00837BD6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Реферат-конспект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Реферат-обзор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pStyle w:val="a8"/>
              <w:rPr>
                <w:sz w:val="28"/>
                <w:szCs w:val="28"/>
              </w:rPr>
            </w:pPr>
            <w:r w:rsidRPr="00112390">
              <w:rPr>
                <w:sz w:val="28"/>
                <w:szCs w:val="28"/>
              </w:rPr>
              <w:t>Реферат-доклад</w:t>
            </w:r>
          </w:p>
          <w:p w:rsidR="002257F3" w:rsidRPr="00112390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Уставы Вооруженных сил России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2257F3" w:rsidRPr="00764333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1C5A22" w:rsidRPr="001C5A22" w:rsidRDefault="001C5A22" w:rsidP="001C5A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Основные угрозы безопасности России в современной международной обстановке</w:t>
            </w:r>
            <w:proofErr w:type="gramStart"/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5A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одготовка сообщения)</w:t>
            </w:r>
          </w:p>
          <w:p w:rsidR="001C5A22" w:rsidRPr="001C5A22" w:rsidRDefault="001C5A22" w:rsidP="001C5A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Терроризм и религиозный экстремизм</w:t>
            </w:r>
            <w:proofErr w:type="gramStart"/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5A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одготовка сообщения)</w:t>
            </w:r>
          </w:p>
          <w:p w:rsidR="002257F3" w:rsidRPr="001C5A22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Структура Вооруженных сил России</w:t>
            </w:r>
            <w:r w:rsidRPr="001C5A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  <w:p w:rsidR="002257F3" w:rsidRPr="00563DB8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Реферат-конспект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Реферат-обзор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pStyle w:val="a8"/>
              <w:rPr>
                <w:sz w:val="28"/>
                <w:szCs w:val="28"/>
              </w:rPr>
            </w:pPr>
            <w:r w:rsidRPr="00112390">
              <w:rPr>
                <w:sz w:val="28"/>
                <w:szCs w:val="28"/>
              </w:rPr>
              <w:t>Реферат-доклад</w:t>
            </w:r>
          </w:p>
          <w:p w:rsidR="002257F3" w:rsidRPr="00112390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2.3.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Строевая подготовка.</w:t>
            </w:r>
          </w:p>
        </w:tc>
        <w:tc>
          <w:tcPr>
            <w:tcW w:w="886" w:type="dxa"/>
          </w:tcPr>
          <w:p w:rsidR="002257F3" w:rsidRPr="00764333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2257F3" w:rsidRPr="00764333" w:rsidRDefault="001C5A22" w:rsidP="001C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Конспект </w:t>
            </w:r>
            <w:r w:rsidRPr="00E20C9B">
              <w:rPr>
                <w:rFonts w:ascii="Times New Roman" w:hAnsi="Times New Roman"/>
                <w:bCs/>
                <w:sz w:val="24"/>
                <w:szCs w:val="24"/>
              </w:rPr>
              <w:t>«действие солдата по сигналам оповещения»</w:t>
            </w:r>
          </w:p>
        </w:tc>
        <w:tc>
          <w:tcPr>
            <w:tcW w:w="1985" w:type="dxa"/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Конспект-план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25" name="Рисунок 1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Письменная работа в объёме 2-3 листа Наставление по огневой подготовке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26" name="Рисунок 2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Письменная работа в объёме 3-5 листов Наставление по огневой подготовке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5-7 листов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27" name="Рисунок 3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sz w:val="24"/>
                <w:szCs w:val="24"/>
              </w:rPr>
              <w:t>Наставление по огневой подготовке</w:t>
            </w:r>
          </w:p>
        </w:tc>
        <w:tc>
          <w:tcPr>
            <w:tcW w:w="1269" w:type="dxa"/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Огневая подготовка.</w:t>
            </w:r>
          </w:p>
        </w:tc>
        <w:tc>
          <w:tcPr>
            <w:tcW w:w="886" w:type="dxa"/>
          </w:tcPr>
          <w:p w:rsidR="002257F3" w:rsidRPr="001C5A22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257F3" w:rsidRPr="001C5A22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выполнение задания по учебнику, подготовка сообщений</w:t>
            </w:r>
          </w:p>
          <w:p w:rsidR="001C5A22" w:rsidRPr="001C5A22" w:rsidRDefault="001C5A22" w:rsidP="001C5A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История Боевых знамен России.</w:t>
            </w:r>
          </w:p>
          <w:p w:rsidR="001C5A22" w:rsidRDefault="001C5A22" w:rsidP="001C5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Связь получаемой специальности среднего профессионального образования с требованиями к уровню профессиональной подготовки военнослужащих по воинской должности, (подготовить сообщение).</w:t>
            </w:r>
          </w:p>
        </w:tc>
        <w:tc>
          <w:tcPr>
            <w:tcW w:w="1985" w:type="dxa"/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Конспект-план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28" name="Рисунок 4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Письменная работа в объёме 2-3 листа </w:t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Боевой устав сухопутных войск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3-5 листов </w:t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Боевой устав сухопутных войск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5-7 листов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29" name="Рисунок 5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Боевой устав сухопутных войск</w:t>
            </w:r>
          </w:p>
        </w:tc>
        <w:tc>
          <w:tcPr>
            <w:tcW w:w="1269" w:type="dxa"/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257F3" w:rsidRDefault="002257F3" w:rsidP="002257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2.5.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Медико-санитарная подготовка.</w:t>
            </w:r>
          </w:p>
        </w:tc>
        <w:tc>
          <w:tcPr>
            <w:tcW w:w="886" w:type="dxa"/>
          </w:tcPr>
          <w:p w:rsidR="002257F3" w:rsidRPr="001C5A22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2" w:type="dxa"/>
          </w:tcPr>
          <w:p w:rsidR="001C5A22" w:rsidRPr="001C5A22" w:rsidRDefault="001C5A22" w:rsidP="001C5A22">
            <w:pPr>
              <w:pStyle w:val="12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 (подготовить сообщение).</w:t>
            </w:r>
          </w:p>
          <w:p w:rsidR="002257F3" w:rsidRDefault="001C5A22" w:rsidP="001C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Анализ гибели и травматизма людей</w:t>
            </w: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Конспект-план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2-3 листа </w:t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Боевой устав сухопутных войск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Письменная работа в объёме 3-5 листов</w:t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 xml:space="preserve"> Боевой устав сухопутных войск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5-7 листов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30" name="Рисунок 6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Боевой устав сухопутных войск</w:t>
            </w: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2257F3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Презентация: «Правила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наложения повязок»</w:t>
            </w: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источниками,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учебными и периодическими изданиями</w:t>
            </w:r>
          </w:p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работы по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одному источнику. Презентация на 5-7 слайдов</w:t>
            </w:r>
          </w:p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 1.ПМП при несчастных случаях / Борисов Е. С., Поляков В. А. и др.; Под ред. В. А. Полякова. – М.: Медицина, 1990.</w:t>
            </w:r>
          </w:p>
          <w:p w:rsidR="002257F3" w:rsidRPr="00112390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не менее 2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источников. Презентация на 8-10 слайдов </w:t>
            </w:r>
          </w:p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1.ПМП при несчастных случаях / Борисов Е. С., Поляков В. А. и др.; Под ред. В. А. Полякова. – М.: Медицина, 1990.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2. Доврачебная помощь пострадавшим </w:t>
            </w:r>
            <w:proofErr w:type="gramStart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112390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proofErr w:type="gramEnd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 – транспортных происшествиях. – Ижевск: изд-во «Удмуртия»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не менее 3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источников.</w:t>
            </w:r>
          </w:p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Презентация на 11-13 слайдов 1.ПМП при несчастных случаях / Борисов Е. С., Поляков В. А. и др.; Под ред. В. А. Полякова. – М.: Медицина, 1990.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2. Доврачебная помощь пострадавшим </w:t>
            </w:r>
            <w:proofErr w:type="gramStart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112390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proofErr w:type="gramEnd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 – транспортных происшествиях. – Ижевск: изд-во «Удмуртия», 1977.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3. Учебное пособие для санитарных дружинниц. М., “Медицина” , 1973.</w:t>
            </w: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36" w:type="dxa"/>
          </w:tcPr>
          <w:p w:rsidR="002257F3" w:rsidRPr="00110C3A" w:rsidRDefault="001C5A22" w:rsidP="002257F3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Дифференцированный зачёт</w:t>
            </w:r>
          </w:p>
        </w:tc>
        <w:tc>
          <w:tcPr>
            <w:tcW w:w="886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257F3" w:rsidRPr="00F7438C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</w:tcPr>
          <w:p w:rsidR="002257F3" w:rsidRPr="005D2CC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характерных ошибок на зачёте</w:t>
            </w:r>
          </w:p>
        </w:tc>
        <w:tc>
          <w:tcPr>
            <w:tcW w:w="1984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2257F3" w:rsidRPr="00110C3A" w:rsidRDefault="002257F3" w:rsidP="002257F3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6" w:type="dxa"/>
          </w:tcPr>
          <w:p w:rsidR="002257F3" w:rsidRPr="001C5A22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C5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1C9" w:rsidRDefault="00F761C9" w:rsidP="00F761C9">
      <w:pPr>
        <w:spacing w:after="0"/>
        <w:rPr>
          <w:rFonts w:ascii="Times New Roman" w:hAnsi="Times New Roman"/>
          <w:b/>
          <w:bCs/>
        </w:rPr>
      </w:pPr>
    </w:p>
    <w:p w:rsidR="00F761C9" w:rsidRDefault="00F761C9" w:rsidP="00F761C9">
      <w:pPr>
        <w:spacing w:after="0"/>
        <w:rPr>
          <w:rFonts w:ascii="Times New Roman" w:hAnsi="Times New Roman"/>
          <w:b/>
          <w:bCs/>
        </w:rPr>
        <w:sectPr w:rsidR="00F761C9" w:rsidSect="002257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61C9" w:rsidRPr="00837BD6" w:rsidRDefault="00F761C9" w:rsidP="00F761C9">
      <w:pPr>
        <w:pStyle w:val="aa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pacing w:val="-1"/>
          <w:szCs w:val="24"/>
        </w:rPr>
      </w:pPr>
    </w:p>
    <w:p w:rsidR="00F761C9" w:rsidRPr="00F761C9" w:rsidRDefault="00F761C9" w:rsidP="00F761C9">
      <w:pPr>
        <w:jc w:val="center"/>
        <w:rPr>
          <w:rFonts w:ascii="Times New Roman" w:hAnsi="Times New Roman"/>
          <w:b/>
          <w:sz w:val="28"/>
          <w:szCs w:val="28"/>
        </w:rPr>
      </w:pPr>
      <w:r w:rsidRPr="00B03E5E">
        <w:rPr>
          <w:rFonts w:ascii="Times New Roman" w:hAnsi="Times New Roman"/>
          <w:b/>
          <w:sz w:val="28"/>
          <w:szCs w:val="28"/>
        </w:rPr>
        <w:t>1.Треб</w:t>
      </w:r>
      <w:r>
        <w:rPr>
          <w:rFonts w:ascii="Times New Roman" w:hAnsi="Times New Roman"/>
          <w:b/>
          <w:sz w:val="28"/>
          <w:szCs w:val="28"/>
        </w:rPr>
        <w:t>ования, предъявляемые к рефератам</w:t>
      </w:r>
    </w:p>
    <w:p w:rsidR="00F761C9" w:rsidRPr="004D6D97" w:rsidRDefault="00F761C9" w:rsidP="00F761C9">
      <w:pPr>
        <w:pStyle w:val="a8"/>
        <w:jc w:val="both"/>
        <w:rPr>
          <w:color w:val="000000"/>
          <w:sz w:val="28"/>
          <w:szCs w:val="28"/>
        </w:rPr>
      </w:pPr>
      <w:r w:rsidRPr="00F8326C">
        <w:rPr>
          <w:color w:val="000000"/>
          <w:sz w:val="28"/>
          <w:szCs w:val="28"/>
        </w:rPr>
        <w:t xml:space="preserve">Реферат-резюме приводит только основные положения, тесно связанные с темой текста.  </w:t>
      </w:r>
      <w:r>
        <w:rPr>
          <w:color w:val="000000"/>
          <w:sz w:val="28"/>
          <w:szCs w:val="28"/>
        </w:rPr>
        <w:t>Оценивается на «удовлетворительно»</w:t>
      </w:r>
      <w:r w:rsidRPr="00F761C9">
        <w:rPr>
          <w:color w:val="000000"/>
          <w:sz w:val="28"/>
          <w:szCs w:val="28"/>
        </w:rPr>
        <w:t xml:space="preserve"> 7-10 </w:t>
      </w:r>
      <w:r>
        <w:rPr>
          <w:color w:val="000000"/>
          <w:sz w:val="28"/>
          <w:szCs w:val="28"/>
        </w:rPr>
        <w:t>листов 1 глава</w:t>
      </w:r>
    </w:p>
    <w:p w:rsidR="00F761C9" w:rsidRPr="00F8326C" w:rsidRDefault="00F761C9" w:rsidP="00F761C9">
      <w:pPr>
        <w:pStyle w:val="a8"/>
        <w:jc w:val="both"/>
        <w:rPr>
          <w:color w:val="000000"/>
          <w:sz w:val="28"/>
          <w:szCs w:val="28"/>
        </w:rPr>
      </w:pPr>
      <w:r w:rsidRPr="00F8326C">
        <w:rPr>
          <w:color w:val="000000"/>
          <w:sz w:val="28"/>
          <w:szCs w:val="28"/>
        </w:rPr>
        <w:t xml:space="preserve">Продуктивные рефераты представлены рефератом-обзором и рефератом-докладом. </w:t>
      </w:r>
    </w:p>
    <w:p w:rsidR="00F761C9" w:rsidRPr="00F8326C" w:rsidRDefault="00F761C9" w:rsidP="00F761C9">
      <w:pPr>
        <w:pStyle w:val="a8"/>
        <w:jc w:val="both"/>
        <w:rPr>
          <w:color w:val="000000"/>
          <w:sz w:val="28"/>
          <w:szCs w:val="28"/>
        </w:rPr>
      </w:pPr>
      <w:r w:rsidRPr="00F8326C">
        <w:rPr>
          <w:color w:val="000000"/>
          <w:sz w:val="28"/>
          <w:szCs w:val="28"/>
        </w:rPr>
        <w:t>Реферат-обзор составляется на основании нескольких первичных текстов, дает сопоставление различных точек зрения по конкретному вопросу.</w:t>
      </w:r>
      <w:r>
        <w:rPr>
          <w:color w:val="000000"/>
          <w:sz w:val="28"/>
          <w:szCs w:val="28"/>
        </w:rPr>
        <w:t xml:space="preserve"> Оценивается на «хорошо»11-15 листов не менее 2 глав</w:t>
      </w:r>
    </w:p>
    <w:p w:rsidR="00F761C9" w:rsidRDefault="00F761C9" w:rsidP="00F761C9">
      <w:pPr>
        <w:pStyle w:val="a8"/>
        <w:jc w:val="both"/>
        <w:rPr>
          <w:color w:val="000000"/>
          <w:sz w:val="28"/>
          <w:szCs w:val="28"/>
        </w:rPr>
      </w:pPr>
      <w:r w:rsidRPr="00F8326C">
        <w:rPr>
          <w:color w:val="000000"/>
          <w:sz w:val="28"/>
          <w:szCs w:val="28"/>
        </w:rPr>
        <w:t>Реферат-доклад имеет развернутый характер, наряду с анализом информации, приведенной в первоисточнике, дает объективную оценку состояния проблемы</w:t>
      </w:r>
      <w:r>
        <w:rPr>
          <w:color w:val="000000"/>
          <w:sz w:val="28"/>
          <w:szCs w:val="28"/>
        </w:rPr>
        <w:t>. Оценивается на «Отлично» 16-20 листов</w:t>
      </w:r>
    </w:p>
    <w:p w:rsidR="00F761C9" w:rsidRPr="00F8326C" w:rsidRDefault="00F761C9" w:rsidP="00F761C9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3-4 главы</w:t>
      </w:r>
    </w:p>
    <w:p w:rsidR="00F761C9" w:rsidRPr="00F8326C" w:rsidRDefault="00F761C9" w:rsidP="00F761C9">
      <w:pPr>
        <w:jc w:val="both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jc w:val="both"/>
        <w:rPr>
          <w:rFonts w:ascii="Times New Roman" w:hAnsi="Times New Roman"/>
          <w:b/>
          <w:sz w:val="28"/>
          <w:szCs w:val="28"/>
        </w:rPr>
      </w:pPr>
      <w:r w:rsidRPr="00B03E5E">
        <w:rPr>
          <w:rFonts w:ascii="Times New Roman" w:hAnsi="Times New Roman"/>
          <w:b/>
          <w:sz w:val="28"/>
          <w:szCs w:val="28"/>
        </w:rPr>
        <w:t>1.1 Структура реферата</w:t>
      </w:r>
    </w:p>
    <w:p w:rsidR="00F761C9" w:rsidRPr="00767801" w:rsidRDefault="00F761C9" w:rsidP="00F761C9">
      <w:pPr>
        <w:jc w:val="both"/>
        <w:rPr>
          <w:rFonts w:ascii="Times New Roman" w:hAnsi="Times New Roman"/>
          <w:b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1.1.1</w:t>
      </w:r>
      <w:r w:rsidRPr="00B03E5E">
        <w:rPr>
          <w:rFonts w:ascii="Times New Roman" w:hAnsi="Times New Roman"/>
          <w:sz w:val="28"/>
          <w:szCs w:val="28"/>
        </w:rPr>
        <w:t xml:space="preserve">Реферат должен быть построен по структуре, которая является общепринятой для научных </w:t>
      </w:r>
      <w:proofErr w:type="spellStart"/>
      <w:r w:rsidRPr="00B03E5E">
        <w:rPr>
          <w:rFonts w:ascii="Times New Roman" w:hAnsi="Times New Roman"/>
          <w:sz w:val="28"/>
          <w:szCs w:val="28"/>
        </w:rPr>
        <w:t>трудов</w:t>
      </w:r>
      <w:proofErr w:type="gramStart"/>
      <w:r w:rsidRPr="00B03E5E">
        <w:rPr>
          <w:rFonts w:ascii="Times New Roman" w:hAnsi="Times New Roman"/>
          <w:sz w:val="28"/>
          <w:szCs w:val="28"/>
        </w:rPr>
        <w:t>.</w:t>
      </w:r>
      <w:r w:rsidRPr="00767801">
        <w:rPr>
          <w:rFonts w:ascii="Times New Roman" w:hAnsi="Times New Roman"/>
          <w:sz w:val="28"/>
          <w:szCs w:val="28"/>
          <w:u w:val="single"/>
        </w:rPr>
        <w:t>О</w:t>
      </w:r>
      <w:proofErr w:type="gramEnd"/>
      <w:r w:rsidRPr="00767801">
        <w:rPr>
          <w:rFonts w:ascii="Times New Roman" w:hAnsi="Times New Roman"/>
          <w:sz w:val="28"/>
          <w:szCs w:val="28"/>
          <w:u w:val="single"/>
        </w:rPr>
        <w:t>сновными</w:t>
      </w:r>
      <w:proofErr w:type="spellEnd"/>
      <w:r w:rsidRPr="00767801">
        <w:rPr>
          <w:rFonts w:ascii="Times New Roman" w:hAnsi="Times New Roman"/>
          <w:sz w:val="28"/>
          <w:szCs w:val="28"/>
          <w:u w:val="single"/>
        </w:rPr>
        <w:t xml:space="preserve"> элементами этой структуры</w:t>
      </w:r>
      <w:r w:rsidRPr="00B03E5E">
        <w:rPr>
          <w:rFonts w:ascii="Times New Roman" w:hAnsi="Times New Roman"/>
          <w:sz w:val="28"/>
          <w:szCs w:val="28"/>
        </w:rPr>
        <w:t xml:space="preserve"> в порядке их расположения </w:t>
      </w:r>
      <w:proofErr w:type="spellStart"/>
      <w:r w:rsidRPr="00B03E5E">
        <w:rPr>
          <w:rFonts w:ascii="Times New Roman" w:hAnsi="Times New Roman"/>
          <w:sz w:val="28"/>
          <w:szCs w:val="28"/>
        </w:rPr>
        <w:t>являются:</w:t>
      </w:r>
      <w:r w:rsidRPr="00B03E5E">
        <w:rPr>
          <w:rFonts w:ascii="Times New Roman" w:hAnsi="Times New Roman"/>
          <w:i/>
          <w:sz w:val="28"/>
          <w:szCs w:val="28"/>
        </w:rPr>
        <w:t>титульный</w:t>
      </w:r>
      <w:proofErr w:type="spellEnd"/>
      <w:r w:rsidRPr="00B03E5E">
        <w:rPr>
          <w:rFonts w:ascii="Times New Roman" w:hAnsi="Times New Roman"/>
          <w:i/>
          <w:sz w:val="28"/>
          <w:szCs w:val="28"/>
        </w:rPr>
        <w:t xml:space="preserve"> лист; содержание (оглавление); введение; основная часть; </w:t>
      </w:r>
      <w:proofErr w:type="spellStart"/>
      <w:r w:rsidRPr="00B03E5E">
        <w:rPr>
          <w:rFonts w:ascii="Times New Roman" w:hAnsi="Times New Roman"/>
          <w:i/>
          <w:sz w:val="28"/>
          <w:szCs w:val="28"/>
        </w:rPr>
        <w:t>заключение;библиографический</w:t>
      </w:r>
      <w:proofErr w:type="spellEnd"/>
      <w:r w:rsidRPr="00B03E5E">
        <w:rPr>
          <w:rFonts w:ascii="Times New Roman" w:hAnsi="Times New Roman"/>
          <w:i/>
          <w:sz w:val="28"/>
          <w:szCs w:val="28"/>
        </w:rPr>
        <w:t xml:space="preserve"> список; интернет-ресурсы (запись сайтов); приложения; </w:t>
      </w:r>
      <w:proofErr w:type="spellStart"/>
      <w:r w:rsidRPr="00B03E5E">
        <w:rPr>
          <w:rFonts w:ascii="Times New Roman" w:hAnsi="Times New Roman"/>
          <w:i/>
          <w:sz w:val="28"/>
          <w:szCs w:val="28"/>
        </w:rPr>
        <w:t>тезисыреферата</w:t>
      </w:r>
      <w:proofErr w:type="spellEnd"/>
      <w:r w:rsidRPr="00B03E5E">
        <w:rPr>
          <w:rFonts w:ascii="Times New Roman" w:hAnsi="Times New Roman"/>
          <w:i/>
          <w:sz w:val="28"/>
          <w:szCs w:val="28"/>
        </w:rPr>
        <w:t>.</w:t>
      </w:r>
    </w:p>
    <w:p w:rsidR="00F761C9" w:rsidRPr="00B03E5E" w:rsidRDefault="00F761C9" w:rsidP="00F761C9">
      <w:pPr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1.1.2</w:t>
      </w:r>
      <w:r w:rsidRPr="00C66065">
        <w:rPr>
          <w:rFonts w:ascii="Times New Roman" w:hAnsi="Times New Roman"/>
          <w:sz w:val="28"/>
          <w:szCs w:val="28"/>
          <w:u w:val="single"/>
        </w:rPr>
        <w:t>Титульный лист</w:t>
      </w:r>
      <w:r w:rsidRPr="00B03E5E">
        <w:rPr>
          <w:rFonts w:ascii="Times New Roman" w:hAnsi="Times New Roman"/>
          <w:sz w:val="28"/>
          <w:szCs w:val="28"/>
        </w:rPr>
        <w:t xml:space="preserve"> является первой страницей реферата.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1.1.3</w:t>
      </w:r>
      <w:proofErr w:type="gramStart"/>
      <w:r w:rsidRPr="00B03E5E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B03E5E">
        <w:rPr>
          <w:rFonts w:ascii="Times New Roman" w:hAnsi="Times New Roman"/>
          <w:sz w:val="28"/>
          <w:szCs w:val="28"/>
        </w:rPr>
        <w:t xml:space="preserve">осле титульного листа помещается </w:t>
      </w:r>
      <w:r w:rsidRPr="00C66065">
        <w:rPr>
          <w:rFonts w:ascii="Times New Roman" w:hAnsi="Times New Roman"/>
          <w:sz w:val="28"/>
          <w:szCs w:val="28"/>
          <w:u w:val="single"/>
        </w:rPr>
        <w:t>содержание</w:t>
      </w:r>
      <w:r w:rsidRPr="00B03E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Содержание должно состоять из введения, основной части, заключения, списка использованных источников, интернет - ресурсов и приложений, то есть содержать все разделы работы с указанием страниц. Номер страниц проставляют в центре нижней части листа.  Так как первая страница работы (титульный лист) не нумеруется, то фактически нумерация начинается со второй страницы, где располагается содержание. 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1.1.4</w:t>
      </w:r>
      <w:proofErr w:type="gramStart"/>
      <w:r w:rsidRPr="00C66065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Pr="00C66065">
        <w:rPr>
          <w:rFonts w:ascii="Times New Roman" w:hAnsi="Times New Roman"/>
          <w:sz w:val="28"/>
          <w:szCs w:val="28"/>
          <w:u w:val="single"/>
        </w:rPr>
        <w:t>о введении</w:t>
      </w:r>
      <w:r w:rsidRPr="00B03E5E">
        <w:rPr>
          <w:rFonts w:ascii="Times New Roman" w:hAnsi="Times New Roman"/>
          <w:sz w:val="28"/>
          <w:szCs w:val="28"/>
        </w:rPr>
        <w:t xml:space="preserve"> кратко обосновывается актуальность выбранной темы, цель и содержание поставленных задач.</w:t>
      </w:r>
    </w:p>
    <w:p w:rsidR="00F761C9" w:rsidRPr="00B03E5E" w:rsidRDefault="00F761C9" w:rsidP="00F761C9">
      <w:pPr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1.1.5</w:t>
      </w:r>
      <w:r w:rsidRPr="00C66065">
        <w:rPr>
          <w:rFonts w:ascii="Times New Roman" w:hAnsi="Times New Roman"/>
          <w:sz w:val="28"/>
          <w:szCs w:val="28"/>
          <w:u w:val="single"/>
        </w:rPr>
        <w:t>Содержание</w:t>
      </w:r>
      <w:r w:rsidRPr="00B03E5E">
        <w:rPr>
          <w:rFonts w:ascii="Times New Roman" w:hAnsi="Times New Roman"/>
          <w:sz w:val="28"/>
          <w:szCs w:val="28"/>
        </w:rPr>
        <w:t xml:space="preserve"> основной части должно точно соответствовать теме реферата и полностью её раскрывать.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lastRenderedPageBreak/>
        <w:t>1.1.6</w:t>
      </w:r>
      <w:r w:rsidRPr="00C66065">
        <w:rPr>
          <w:rFonts w:ascii="Times New Roman" w:hAnsi="Times New Roman"/>
          <w:sz w:val="28"/>
          <w:szCs w:val="28"/>
          <w:u w:val="single"/>
        </w:rPr>
        <w:t>Заключение</w:t>
      </w:r>
      <w:r w:rsidRPr="00B03E5E">
        <w:rPr>
          <w:rFonts w:ascii="Times New Roman" w:hAnsi="Times New Roman"/>
          <w:sz w:val="28"/>
          <w:szCs w:val="28"/>
        </w:rPr>
        <w:t xml:space="preserve"> содержит основные выводы, к которым автор пришел в процессе анализа избранного материала. При этом должна быть подчеркнута их самостоятельность, новизна, теоретическое значение полученных результатов. (При оценке работ учитывается и грамотность текста.)</w:t>
      </w:r>
    </w:p>
    <w:p w:rsidR="00F761C9" w:rsidRPr="00B03E5E" w:rsidRDefault="00F761C9" w:rsidP="00F761C9">
      <w:pPr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.</w:t>
      </w:r>
      <w:r w:rsidRPr="00767801">
        <w:rPr>
          <w:rFonts w:ascii="Times New Roman" w:hAnsi="Times New Roman"/>
          <w:b/>
          <w:sz w:val="28"/>
          <w:szCs w:val="28"/>
        </w:rPr>
        <w:t>7</w:t>
      </w:r>
      <w:proofErr w:type="gramStart"/>
      <w:r w:rsidRPr="00B03E5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03E5E">
        <w:rPr>
          <w:rFonts w:ascii="Times New Roman" w:hAnsi="Times New Roman"/>
          <w:sz w:val="28"/>
          <w:szCs w:val="28"/>
        </w:rPr>
        <w:t xml:space="preserve"> конце реферата приводится </w:t>
      </w:r>
      <w:r w:rsidRPr="00C66065">
        <w:rPr>
          <w:rFonts w:ascii="Times New Roman" w:hAnsi="Times New Roman"/>
          <w:sz w:val="28"/>
          <w:szCs w:val="28"/>
          <w:u w:val="single"/>
        </w:rPr>
        <w:t>список использованных источников</w:t>
      </w:r>
      <w:r w:rsidRPr="00B03E5E">
        <w:rPr>
          <w:rFonts w:ascii="Times New Roman" w:hAnsi="Times New Roman"/>
          <w:sz w:val="28"/>
          <w:szCs w:val="28"/>
        </w:rPr>
        <w:t xml:space="preserve">. Записываются </w:t>
      </w:r>
      <w:r w:rsidRPr="00C66065">
        <w:rPr>
          <w:rFonts w:ascii="Times New Roman" w:hAnsi="Times New Roman"/>
          <w:sz w:val="28"/>
          <w:szCs w:val="28"/>
          <w:u w:val="single"/>
        </w:rPr>
        <w:t>интернет-ресурсы</w:t>
      </w:r>
      <w:r w:rsidRPr="00B03E5E">
        <w:rPr>
          <w:rFonts w:ascii="Times New Roman" w:hAnsi="Times New Roman"/>
          <w:sz w:val="28"/>
          <w:szCs w:val="28"/>
        </w:rPr>
        <w:t xml:space="preserve"> (сайты, с которых была взята информация).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1.1.8</w:t>
      </w:r>
      <w:proofErr w:type="gramStart"/>
      <w:r w:rsidRPr="00C66065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Pr="00C66065">
        <w:rPr>
          <w:rFonts w:ascii="Times New Roman" w:hAnsi="Times New Roman"/>
          <w:sz w:val="28"/>
          <w:szCs w:val="28"/>
          <w:u w:val="single"/>
        </w:rPr>
        <w:t xml:space="preserve"> приложении</w:t>
      </w:r>
      <w:r w:rsidRPr="00B03E5E">
        <w:rPr>
          <w:rFonts w:ascii="Times New Roman" w:hAnsi="Times New Roman"/>
          <w:sz w:val="28"/>
          <w:szCs w:val="28"/>
        </w:rPr>
        <w:t xml:space="preserve"> помещаются вспомогательные или дополнительные материалы (рисунки, фотографии, таблицы, графики, схемы и т.д.).</w:t>
      </w:r>
      <w:r>
        <w:rPr>
          <w:rFonts w:ascii="Times New Roman" w:hAnsi="Times New Roman"/>
          <w:sz w:val="28"/>
          <w:szCs w:val="28"/>
        </w:rPr>
        <w:t xml:space="preserve"> Предусмотренные в работе иллюстрации следует располагать так, чтобы их было удобно рассматривать без поворота страницы или с поворотом её по часовой стрелке. Все иллюстрации, кроме таблиц, обозначаются надписью «Рисунок» и нумеруются арабскими цифрами. Через тире пишется название иллюстрации с большой буквы.  Надпись помещается внизу под рисунком и подрисуночным текстом, если таковой имеется. </w:t>
      </w:r>
    </w:p>
    <w:p w:rsidR="00F761C9" w:rsidRPr="00B03E5E" w:rsidRDefault="00F761C9" w:rsidP="00F761C9">
      <w:pPr>
        <w:rPr>
          <w:rFonts w:ascii="Times New Roman" w:hAnsi="Times New Roman"/>
          <w:b/>
          <w:sz w:val="28"/>
          <w:szCs w:val="28"/>
        </w:rPr>
      </w:pPr>
      <w:r w:rsidRPr="00B03E5E">
        <w:rPr>
          <w:rFonts w:ascii="Times New Roman" w:hAnsi="Times New Roman"/>
          <w:b/>
          <w:sz w:val="28"/>
          <w:szCs w:val="28"/>
        </w:rPr>
        <w:t>1.2Требования к оформлению реферата</w:t>
      </w:r>
    </w:p>
    <w:p w:rsidR="00F761C9" w:rsidRPr="00B03E5E" w:rsidRDefault="00F761C9" w:rsidP="00F761C9">
      <w:pPr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1.2.1</w:t>
      </w:r>
      <w:r w:rsidRPr="00B03E5E">
        <w:rPr>
          <w:rFonts w:ascii="Times New Roman" w:hAnsi="Times New Roman"/>
          <w:sz w:val="28"/>
          <w:szCs w:val="28"/>
        </w:rPr>
        <w:t xml:space="preserve"> Текст реферата должен быть отпечатан на одной стороне белой бумаги хорошего качества формата А</w:t>
      </w:r>
      <w:proofErr w:type="gramStart"/>
      <w:r w:rsidRPr="00B03E5E">
        <w:rPr>
          <w:rFonts w:ascii="Times New Roman" w:hAnsi="Times New Roman"/>
          <w:sz w:val="28"/>
          <w:szCs w:val="28"/>
        </w:rPr>
        <w:t>4</w:t>
      </w:r>
      <w:proofErr w:type="gramEnd"/>
      <w:r w:rsidRPr="00B03E5E">
        <w:rPr>
          <w:rFonts w:ascii="Times New Roman" w:hAnsi="Times New Roman"/>
          <w:sz w:val="28"/>
          <w:szCs w:val="28"/>
        </w:rPr>
        <w:t xml:space="preserve"> через 1,5 интервала, поля: слева – 20мм, справа – 10мм, сверху и снизу – по 20мм, шрифт </w:t>
      </w:r>
      <w:proofErr w:type="spellStart"/>
      <w:r w:rsidRPr="00B03E5E">
        <w:rPr>
          <w:rFonts w:ascii="Times New Roman" w:hAnsi="Times New Roman"/>
          <w:sz w:val="28"/>
          <w:szCs w:val="28"/>
        </w:rPr>
        <w:t>TimesNewRoman</w:t>
      </w:r>
      <w:proofErr w:type="spellEnd"/>
      <w:r w:rsidRPr="00B03E5E">
        <w:rPr>
          <w:rFonts w:ascii="Times New Roman" w:hAnsi="Times New Roman"/>
          <w:sz w:val="28"/>
          <w:szCs w:val="28"/>
        </w:rPr>
        <w:t xml:space="preserve"> 14.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1.2.2</w:t>
      </w:r>
      <w:r w:rsidRPr="00767801">
        <w:rPr>
          <w:rFonts w:ascii="Times New Roman" w:hAnsi="Times New Roman"/>
          <w:sz w:val="28"/>
          <w:szCs w:val="28"/>
          <w:u w:val="single"/>
        </w:rPr>
        <w:t xml:space="preserve">  Реферат должен содержать не более 20 страниц текста</w:t>
      </w:r>
      <w:r w:rsidRPr="00B03E5E">
        <w:rPr>
          <w:rFonts w:ascii="Times New Roman" w:hAnsi="Times New Roman"/>
          <w:sz w:val="28"/>
          <w:szCs w:val="28"/>
        </w:rPr>
        <w:t>. Работа представляется в одном экземпляре.</w:t>
      </w:r>
      <w:r>
        <w:rPr>
          <w:rFonts w:ascii="Times New Roman" w:hAnsi="Times New Roman"/>
          <w:sz w:val="28"/>
          <w:szCs w:val="28"/>
        </w:rPr>
        <w:t xml:space="preserve"> Текст работы разбивается на разделы, которые в свою очередь делятся на подразделы. Номера подразделов состоят из двух цифр, разделённых точкой, точка в конце не ставится. </w:t>
      </w:r>
      <w:r w:rsidRPr="00307B7D">
        <w:rPr>
          <w:rFonts w:ascii="Times New Roman" w:hAnsi="Times New Roman"/>
          <w:sz w:val="28"/>
          <w:szCs w:val="28"/>
          <w:u w:val="single"/>
        </w:rPr>
        <w:t xml:space="preserve">Каждый </w:t>
      </w:r>
      <w:proofErr w:type="spellStart"/>
      <w:r w:rsidRPr="00307B7D">
        <w:rPr>
          <w:rFonts w:ascii="Times New Roman" w:hAnsi="Times New Roman"/>
          <w:sz w:val="28"/>
          <w:szCs w:val="28"/>
          <w:u w:val="single"/>
        </w:rPr>
        <w:t>новыйраздел</w:t>
      </w:r>
      <w:proofErr w:type="spellEnd"/>
      <w:r w:rsidRPr="00307B7D">
        <w:rPr>
          <w:rFonts w:ascii="Times New Roman" w:hAnsi="Times New Roman"/>
          <w:sz w:val="28"/>
          <w:szCs w:val="28"/>
          <w:u w:val="single"/>
        </w:rPr>
        <w:t xml:space="preserve"> начинается с нового листа</w:t>
      </w:r>
      <w:r>
        <w:rPr>
          <w:rFonts w:ascii="Times New Roman" w:hAnsi="Times New Roman"/>
          <w:sz w:val="28"/>
          <w:szCs w:val="28"/>
        </w:rPr>
        <w:t>.  Названия разделов пишутся прописными буквами с абзацного отступа. Названия подразделов – строчными буквами (первая - прописная). Точки после названия разделов и подразделов не ставятся.  Если заголовок состоит из двух и более предложений.  То они разделяются точкой. Названия разделов и подразделов должны быть краткими и соответствовать содержанию текста. В заголовках не допускаются переносы слов, сокращения и подчёркивания. Расстояние между заголовком и текстом должно быть четыре интервала при выполнении работы на компьютере. В приложении каждая таблица должна быть пронумерована и иметь название. Слово «Таблица» и её номер (без символа №) располагают над таблицей в крайнем левом положении. На все иллюстрации и таблицы в тексте должны быть ссылки, например, «…на рисунке 2» или «… в таблице 1».</w:t>
      </w:r>
    </w:p>
    <w:p w:rsidR="00F761C9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1.2.3</w:t>
      </w:r>
      <w:r w:rsidRPr="00B03E5E">
        <w:rPr>
          <w:rFonts w:ascii="Times New Roman" w:hAnsi="Times New Roman"/>
          <w:sz w:val="28"/>
          <w:szCs w:val="28"/>
        </w:rPr>
        <w:t xml:space="preserve"> Работы, написаны от руки, не принимаются.</w:t>
      </w:r>
    </w:p>
    <w:p w:rsidR="00F761C9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lastRenderedPageBreak/>
        <w:t>1.2.4</w:t>
      </w:r>
      <w:r w:rsidRPr="00B03E5E">
        <w:rPr>
          <w:rFonts w:ascii="Times New Roman" w:hAnsi="Times New Roman"/>
          <w:sz w:val="28"/>
          <w:szCs w:val="28"/>
        </w:rPr>
        <w:t xml:space="preserve"> Оформление титульного листа дано в приложении 1.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B03E5E">
        <w:rPr>
          <w:rFonts w:ascii="Times New Roman" w:hAnsi="Times New Roman"/>
          <w:b/>
          <w:sz w:val="28"/>
          <w:szCs w:val="28"/>
        </w:rPr>
        <w:t>2. Требования к оформлению тезисов реферата</w:t>
      </w:r>
    </w:p>
    <w:p w:rsidR="00F761C9" w:rsidRPr="00767801" w:rsidRDefault="00F761C9" w:rsidP="00F761C9">
      <w:pPr>
        <w:jc w:val="both"/>
        <w:rPr>
          <w:rFonts w:ascii="Times New Roman" w:hAnsi="Times New Roman"/>
          <w:sz w:val="24"/>
          <w:szCs w:val="24"/>
        </w:rPr>
      </w:pPr>
      <w:r w:rsidRPr="009A3F7D">
        <w:rPr>
          <w:rFonts w:ascii="Times New Roman" w:hAnsi="Times New Roman"/>
          <w:b/>
          <w:sz w:val="24"/>
          <w:szCs w:val="24"/>
        </w:rPr>
        <w:t>2.1</w:t>
      </w:r>
      <w:r w:rsidRPr="00767801">
        <w:rPr>
          <w:rFonts w:ascii="Times New Roman" w:hAnsi="Times New Roman"/>
          <w:sz w:val="24"/>
          <w:szCs w:val="24"/>
        </w:rPr>
        <w:t xml:space="preserve"> Текст тезисов должен быть выполнен в формате А</w:t>
      </w:r>
      <w:proofErr w:type="gramStart"/>
      <w:r w:rsidRPr="00767801">
        <w:rPr>
          <w:rFonts w:ascii="Times New Roman" w:hAnsi="Times New Roman"/>
          <w:sz w:val="24"/>
          <w:szCs w:val="24"/>
        </w:rPr>
        <w:t>4</w:t>
      </w:r>
      <w:proofErr w:type="gramEnd"/>
      <w:r w:rsidRPr="00767801">
        <w:rPr>
          <w:rFonts w:ascii="Times New Roman" w:hAnsi="Times New Roman"/>
          <w:sz w:val="24"/>
          <w:szCs w:val="24"/>
        </w:rPr>
        <w:t xml:space="preserve"> через 1,5 интервала с полями слева-20мм, справа-10мм, сверху и снизу-20мм, шрифт </w:t>
      </w:r>
      <w:proofErr w:type="spellStart"/>
      <w:r w:rsidRPr="00767801">
        <w:rPr>
          <w:rFonts w:ascii="Times New Roman" w:hAnsi="Times New Roman"/>
          <w:sz w:val="24"/>
          <w:szCs w:val="24"/>
        </w:rPr>
        <w:t>TimesNewRoman</w:t>
      </w:r>
      <w:proofErr w:type="spellEnd"/>
      <w:r w:rsidRPr="00767801">
        <w:rPr>
          <w:rFonts w:ascii="Times New Roman" w:hAnsi="Times New Roman"/>
          <w:sz w:val="24"/>
          <w:szCs w:val="24"/>
        </w:rPr>
        <w:t xml:space="preserve"> 14.</w:t>
      </w:r>
    </w:p>
    <w:p w:rsidR="00F761C9" w:rsidRPr="00767801" w:rsidRDefault="00F761C9" w:rsidP="00F761C9">
      <w:pPr>
        <w:rPr>
          <w:rFonts w:ascii="Times New Roman" w:hAnsi="Times New Roman"/>
          <w:sz w:val="24"/>
          <w:szCs w:val="24"/>
        </w:rPr>
      </w:pPr>
      <w:r w:rsidRPr="009A3F7D">
        <w:rPr>
          <w:rFonts w:ascii="Times New Roman" w:hAnsi="Times New Roman"/>
          <w:b/>
          <w:sz w:val="24"/>
          <w:szCs w:val="24"/>
        </w:rPr>
        <w:t>2.2</w:t>
      </w:r>
      <w:r w:rsidRPr="00767801">
        <w:rPr>
          <w:rFonts w:ascii="Times New Roman" w:hAnsi="Times New Roman"/>
          <w:sz w:val="24"/>
          <w:szCs w:val="24"/>
        </w:rPr>
        <w:t xml:space="preserve"> Тезисы рефераты должны содержать только текст и не должны содержать графики, таблицы, схемы.</w:t>
      </w:r>
    </w:p>
    <w:p w:rsidR="00F761C9" w:rsidRPr="00767801" w:rsidRDefault="00F761C9" w:rsidP="00F761C9">
      <w:pPr>
        <w:rPr>
          <w:rFonts w:ascii="Times New Roman" w:hAnsi="Times New Roman"/>
          <w:sz w:val="24"/>
          <w:szCs w:val="24"/>
        </w:rPr>
      </w:pPr>
      <w:r w:rsidRPr="009A3F7D">
        <w:rPr>
          <w:rFonts w:ascii="Times New Roman" w:hAnsi="Times New Roman"/>
          <w:b/>
          <w:sz w:val="24"/>
          <w:szCs w:val="24"/>
        </w:rPr>
        <w:t>2.3</w:t>
      </w:r>
      <w:r w:rsidRPr="00767801">
        <w:rPr>
          <w:rFonts w:ascii="Times New Roman" w:hAnsi="Times New Roman"/>
          <w:sz w:val="24"/>
          <w:szCs w:val="24"/>
        </w:rPr>
        <w:t xml:space="preserve"> Объём тезисов не должен превышать трёх страниц.</w:t>
      </w:r>
    </w:p>
    <w:p w:rsidR="00F761C9" w:rsidRPr="00767801" w:rsidRDefault="00F761C9" w:rsidP="00F761C9">
      <w:pPr>
        <w:rPr>
          <w:rFonts w:ascii="Times New Roman" w:hAnsi="Times New Roman"/>
          <w:sz w:val="24"/>
          <w:szCs w:val="24"/>
        </w:rPr>
      </w:pPr>
      <w:r w:rsidRPr="009A3F7D">
        <w:rPr>
          <w:rFonts w:ascii="Times New Roman" w:hAnsi="Times New Roman"/>
          <w:b/>
          <w:sz w:val="24"/>
          <w:szCs w:val="24"/>
        </w:rPr>
        <w:t>2.4</w:t>
      </w:r>
      <w:r w:rsidRPr="00767801">
        <w:rPr>
          <w:rFonts w:ascii="Times New Roman" w:hAnsi="Times New Roman"/>
          <w:sz w:val="24"/>
          <w:szCs w:val="24"/>
        </w:rPr>
        <w:t xml:space="preserve"> Тезисы рефераты должны быть тщательно отредактированы, не содержать ошибок.</w:t>
      </w: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2E2C" w:rsidRDefault="00812E2C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2E2C" w:rsidRDefault="00812E2C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2E2C" w:rsidRDefault="00812E2C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2E2C" w:rsidRDefault="00812E2C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2D92" w:rsidRPr="00C05AEA" w:rsidRDefault="00582D92" w:rsidP="00582D9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Автономная </w:t>
      </w:r>
      <w:proofErr w:type="gramStart"/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некоммерческая </w:t>
      </w:r>
      <w:r w:rsidR="00581943">
        <w:rPr>
          <w:rFonts w:ascii="Times New Roman" w:eastAsia="Arial Unicode MS" w:hAnsi="Times New Roman" w:cs="Times New Roman"/>
          <w:kern w:val="1"/>
          <w:sz w:val="24"/>
          <w:szCs w:val="24"/>
        </w:rPr>
        <w:t>профессиональная</w:t>
      </w:r>
      <w:proofErr w:type="gramEnd"/>
      <w:r w:rsidR="0058194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образовательная организация</w:t>
      </w:r>
    </w:p>
    <w:p w:rsidR="00582D92" w:rsidRPr="00C05AEA" w:rsidRDefault="00582D92" w:rsidP="00582D9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582D92" w:rsidRPr="00C05AEA" w:rsidRDefault="00586A26" w:rsidP="00582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A26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582D92" w:rsidRPr="00BD6BC8" w:rsidRDefault="00582D92" w:rsidP="00582D92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582D92" w:rsidRPr="00C05AEA" w:rsidRDefault="00582D92" w:rsidP="00582D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2D92" w:rsidRPr="00C05AEA" w:rsidRDefault="00582D92" w:rsidP="00582D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82D92" w:rsidRPr="00C05AEA" w:rsidRDefault="00582D92" w:rsidP="00582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D92" w:rsidRDefault="00582D92" w:rsidP="00582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1C9" w:rsidRPr="00B65A01" w:rsidRDefault="00F761C9" w:rsidP="00F761C9">
      <w:pPr>
        <w:spacing w:after="0"/>
        <w:rPr>
          <w:rFonts w:ascii="Times New Roman" w:hAnsi="Times New Roman"/>
          <w:sz w:val="28"/>
          <w:szCs w:val="28"/>
        </w:rPr>
      </w:pPr>
    </w:p>
    <w:p w:rsidR="00F761C9" w:rsidRPr="00B65A01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Pr="00B65A01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Pr="00B65A01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jc w:val="center"/>
        <w:rPr>
          <w:rFonts w:ascii="Times New Roman" w:hAnsi="Times New Roman"/>
          <w:sz w:val="28"/>
          <w:szCs w:val="28"/>
        </w:rPr>
      </w:pPr>
    </w:p>
    <w:p w:rsidR="00F761C9" w:rsidRPr="00624CC2" w:rsidRDefault="00F761C9" w:rsidP="00F761C9">
      <w:pPr>
        <w:tabs>
          <w:tab w:val="left" w:pos="313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Реферат по </w:t>
      </w:r>
      <w:r w:rsidRPr="00624CC2">
        <w:rPr>
          <w:rFonts w:ascii="Times New Roman" w:hAnsi="Times New Roman"/>
          <w:sz w:val="28"/>
          <w:szCs w:val="28"/>
          <w:u w:val="single"/>
        </w:rPr>
        <w:t xml:space="preserve">    (название учебной дисциплины)</w:t>
      </w:r>
    </w:p>
    <w:p w:rsidR="00F761C9" w:rsidRDefault="00F761C9" w:rsidP="00F761C9">
      <w:pPr>
        <w:tabs>
          <w:tab w:val="left" w:pos="31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теме:</w:t>
      </w:r>
    </w:p>
    <w:p w:rsidR="00F761C9" w:rsidRDefault="00F761C9" w:rsidP="00F761C9">
      <w:pPr>
        <w:tabs>
          <w:tab w:val="left" w:pos="3135"/>
        </w:tabs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1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624CC2">
        <w:rPr>
          <w:rFonts w:ascii="Times New Roman" w:hAnsi="Times New Roman"/>
          <w:sz w:val="28"/>
          <w:szCs w:val="28"/>
          <w:u w:val="single"/>
        </w:rPr>
        <w:t xml:space="preserve">(название темы реферата)      </w:t>
      </w:r>
      <w:r>
        <w:rPr>
          <w:rFonts w:ascii="Times New Roman" w:hAnsi="Times New Roman"/>
          <w:sz w:val="28"/>
          <w:szCs w:val="28"/>
        </w:rPr>
        <w:t>»</w:t>
      </w:r>
    </w:p>
    <w:p w:rsidR="00F761C9" w:rsidRPr="009D22E9" w:rsidRDefault="00F761C9" w:rsidP="00F761C9">
      <w:pPr>
        <w:jc w:val="center"/>
        <w:rPr>
          <w:rFonts w:ascii="Times New Roman" w:hAnsi="Times New Roman"/>
          <w:sz w:val="28"/>
          <w:szCs w:val="28"/>
        </w:rPr>
      </w:pPr>
    </w:p>
    <w:p w:rsidR="00F761C9" w:rsidRPr="009D22E9" w:rsidRDefault="00F761C9" w:rsidP="00F761C9">
      <w:pPr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Default="00582D92" w:rsidP="00F761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 студент </w:t>
      </w:r>
      <w:r w:rsidR="00F761C9">
        <w:rPr>
          <w:rFonts w:ascii="Times New Roman" w:hAnsi="Times New Roman"/>
          <w:sz w:val="28"/>
          <w:szCs w:val="28"/>
        </w:rPr>
        <w:t xml:space="preserve">гр. _____     </w:t>
      </w:r>
    </w:p>
    <w:p w:rsidR="00F761C9" w:rsidRDefault="00F761C9" w:rsidP="00F761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И.О.студента_________________________</w:t>
      </w:r>
    </w:p>
    <w:p w:rsidR="00F761C9" w:rsidRDefault="00F761C9" w:rsidP="00F761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Проверил  преподаватель </w:t>
      </w:r>
    </w:p>
    <w:p w:rsidR="00F761C9" w:rsidRDefault="00582D92" w:rsidP="00F761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F761C9" w:rsidRPr="009D22E9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Pr="009D22E9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582D92">
        <w:rPr>
          <w:rFonts w:ascii="Times New Roman" w:hAnsi="Times New Roman"/>
          <w:sz w:val="28"/>
          <w:szCs w:val="28"/>
        </w:rPr>
        <w:t>Екатеринбург,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F761C9" w:rsidRPr="000F5B22" w:rsidRDefault="00F761C9" w:rsidP="00F761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0F5B22">
        <w:rPr>
          <w:rFonts w:ascii="Times New Roman" w:hAnsi="Times New Roman"/>
          <w:color w:val="000000"/>
          <w:sz w:val="28"/>
          <w:szCs w:val="28"/>
        </w:rPr>
        <w:t xml:space="preserve">ведение; </w:t>
      </w:r>
    </w:p>
    <w:p w:rsidR="00F761C9" w:rsidRPr="000F5B22" w:rsidRDefault="00F761C9" w:rsidP="00F761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0F5B22">
        <w:rPr>
          <w:rFonts w:ascii="Times New Roman" w:hAnsi="Times New Roman"/>
          <w:color w:val="000000"/>
          <w:sz w:val="28"/>
          <w:szCs w:val="28"/>
        </w:rPr>
        <w:t xml:space="preserve">есколько глав (от 2 до 5); </w:t>
      </w:r>
    </w:p>
    <w:p w:rsidR="00F761C9" w:rsidRPr="000F5B22" w:rsidRDefault="00F761C9" w:rsidP="00F761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0F5B22">
        <w:rPr>
          <w:rFonts w:ascii="Times New Roman" w:hAnsi="Times New Roman"/>
          <w:color w:val="000000"/>
          <w:sz w:val="28"/>
          <w:szCs w:val="28"/>
        </w:rPr>
        <w:t xml:space="preserve">аключение; </w:t>
      </w:r>
    </w:p>
    <w:p w:rsidR="00F761C9" w:rsidRDefault="00F761C9" w:rsidP="00F761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0F5B22">
        <w:rPr>
          <w:rFonts w:ascii="Times New Roman" w:hAnsi="Times New Roman"/>
          <w:color w:val="000000"/>
          <w:sz w:val="28"/>
          <w:szCs w:val="28"/>
        </w:rPr>
        <w:t>писок литературы.</w:t>
      </w: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Pr="000F5B22" w:rsidRDefault="00F761C9" w:rsidP="00F761C9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5B22">
        <w:rPr>
          <w:rFonts w:ascii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F761C9" w:rsidRPr="000F5B22" w:rsidRDefault="00F761C9" w:rsidP="00F761C9">
      <w:pPr>
        <w:spacing w:after="17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5B22">
        <w:rPr>
          <w:rFonts w:ascii="Times New Roman" w:hAnsi="Times New Roman"/>
          <w:color w:val="000000"/>
          <w:sz w:val="28"/>
          <w:szCs w:val="28"/>
        </w:rPr>
        <w:t>Во введении реферата должны быть: актуальность темы реферата; цель работы; задачи, которые нужно решить, чтобы достигнуть указанной цели; краткая характеристика структуры реферата (</w:t>
      </w:r>
      <w:r w:rsidRPr="000F5B22">
        <w:rPr>
          <w:rFonts w:ascii="Times New Roman" w:hAnsi="Times New Roman"/>
          <w:i/>
          <w:iCs/>
          <w:color w:val="000000"/>
          <w:sz w:val="28"/>
          <w:szCs w:val="28"/>
        </w:rPr>
        <w:t>введение, три главы, заключение и библиография</w:t>
      </w:r>
      <w:r w:rsidRPr="000F5B22">
        <w:rPr>
          <w:rFonts w:ascii="Times New Roman" w:hAnsi="Times New Roman"/>
          <w:color w:val="000000"/>
          <w:sz w:val="28"/>
          <w:szCs w:val="28"/>
        </w:rPr>
        <w:t xml:space="preserve">); краткая характеристика использованной литературы. </w:t>
      </w:r>
    </w:p>
    <w:p w:rsidR="00F761C9" w:rsidRPr="000F5B22" w:rsidRDefault="00F761C9" w:rsidP="00F761C9">
      <w:pPr>
        <w:spacing w:after="17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5B22">
        <w:rPr>
          <w:rFonts w:ascii="Times New Roman" w:hAnsi="Times New Roman"/>
          <w:color w:val="000000"/>
          <w:sz w:val="28"/>
          <w:szCs w:val="28"/>
        </w:rPr>
        <w:t>Объем введения для реферата - 1-1,5 страницы.</w:t>
      </w:r>
    </w:p>
    <w:p w:rsidR="00F761C9" w:rsidRPr="000F5B22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b/>
          <w:sz w:val="28"/>
          <w:szCs w:val="28"/>
        </w:rPr>
      </w:pPr>
      <w:r w:rsidRPr="000F5B22">
        <w:rPr>
          <w:rFonts w:ascii="Times New Roman" w:hAnsi="Times New Roman"/>
          <w:b/>
          <w:sz w:val="28"/>
          <w:szCs w:val="28"/>
        </w:rPr>
        <w:lastRenderedPageBreak/>
        <w:t>Глава 1</w:t>
      </w:r>
    </w:p>
    <w:p w:rsidR="00F761C9" w:rsidRDefault="00F761C9" w:rsidP="00F761C9">
      <w:pPr>
        <w:spacing w:after="173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5B22">
        <w:rPr>
          <w:rFonts w:ascii="Times New Roman" w:hAnsi="Times New Roman"/>
          <w:color w:val="000000"/>
          <w:sz w:val="28"/>
          <w:szCs w:val="28"/>
        </w:rPr>
        <w:t>Главы реферата могут делиться на параграфы (если реферат небольшой, то лучше этого не делать). Заголовок параграфа пишется строчными буквами с заглавной, размещается «по ширине страницы» и с отступом красной строки. Пропуска строки между заголовком параграфа и последующим текстом не делается. Главы и параграфы реферата нумеруются. Точка после номера не ставится. Номер параграфа реферата включает номер соответствующей главы, отделяемый от собственного номера точкой, например: «1.3». Заголовки не должны иметь переносов и подчеркиваний, но допускается выделять их «жирностью» или курсивом.</w:t>
      </w:r>
    </w:p>
    <w:p w:rsidR="00F761C9" w:rsidRPr="000F5B22" w:rsidRDefault="00F761C9" w:rsidP="00F761C9">
      <w:pPr>
        <w:spacing w:after="173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5B22">
        <w:rPr>
          <w:rFonts w:ascii="Times New Roman" w:hAnsi="Times New Roman"/>
          <w:sz w:val="28"/>
          <w:szCs w:val="28"/>
        </w:rPr>
        <w:t>Если реферат очень маленький (общий объем - 8-10 стр.), то план реферата обходится вообще без глав - в плане между введением и заключением просто ставят «Основная часть». «Основная часть» идет как заголовок единственной главы. Главы нумеруются. Каждая глава располагается с новой страницы.</w:t>
      </w: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Pr="00B62AD1" w:rsidRDefault="00F761C9" w:rsidP="00F761C9">
      <w:pPr>
        <w:spacing w:after="173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AD1">
        <w:rPr>
          <w:rFonts w:ascii="Times New Roman" w:hAnsi="Times New Roman"/>
          <w:b/>
          <w:color w:val="000000"/>
          <w:sz w:val="28"/>
          <w:szCs w:val="28"/>
        </w:rPr>
        <w:lastRenderedPageBreak/>
        <w:t>Заключение</w:t>
      </w:r>
    </w:p>
    <w:p w:rsidR="00F761C9" w:rsidRDefault="00F761C9" w:rsidP="00F761C9">
      <w:pPr>
        <w:spacing w:after="173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F761C9" w:rsidRPr="00B62AD1" w:rsidRDefault="00F761C9" w:rsidP="00F761C9">
      <w:pPr>
        <w:spacing w:after="173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62AD1">
        <w:rPr>
          <w:rFonts w:ascii="Times New Roman" w:hAnsi="Times New Roman"/>
          <w:color w:val="000000"/>
          <w:sz w:val="28"/>
          <w:szCs w:val="28"/>
        </w:rPr>
        <w:t>В заключени</w:t>
      </w:r>
      <w:proofErr w:type="gramStart"/>
      <w:r w:rsidRPr="00B62AD1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B62AD1">
        <w:rPr>
          <w:rFonts w:ascii="Times New Roman" w:hAnsi="Times New Roman"/>
          <w:color w:val="000000"/>
          <w:sz w:val="28"/>
          <w:szCs w:val="28"/>
        </w:rPr>
        <w:t xml:space="preserve"> реферата приводятся ответы на поставленные во введении задачи, дается общий вывод и делается заключение о достижении цели реферата.</w:t>
      </w: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AD1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Pr="008A5472" w:rsidRDefault="00F761C9" w:rsidP="00F761C9">
      <w:pPr>
        <w:pStyle w:val="10"/>
        <w:jc w:val="center"/>
        <w:rPr>
          <w:b/>
          <w:sz w:val="28"/>
          <w:szCs w:val="28"/>
        </w:rPr>
      </w:pPr>
      <w:r w:rsidRPr="008A5472">
        <w:rPr>
          <w:b/>
          <w:sz w:val="28"/>
          <w:szCs w:val="28"/>
        </w:rPr>
        <w:lastRenderedPageBreak/>
        <w:t>Правила оформления компьютерных презентаций</w:t>
      </w:r>
    </w:p>
    <w:p w:rsidR="00F761C9" w:rsidRDefault="00F761C9" w:rsidP="00F761C9">
      <w:pPr>
        <w:pStyle w:val="a8"/>
      </w:pPr>
      <w:r>
        <w:t> </w:t>
      </w:r>
    </w:p>
    <w:p w:rsidR="00F761C9" w:rsidRPr="008A5472" w:rsidRDefault="00F761C9" w:rsidP="00F761C9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8A5472">
        <w:rPr>
          <w:rFonts w:ascii="Times New Roman" w:hAnsi="Times New Roman" w:cs="Times New Roman"/>
        </w:rPr>
        <w:t>Общие правила дизайна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Многие дизайнеры утверждают, что законов и правил в дизайне нет. Есть советы, рекомендации, приемы. Дизайн, как всякий вид творчества, искусства, как всякий способ одних людей общаться с другими, как язык, как мысль — обойдет любые правила и законы.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Однако, можно привести определенные рекомендации, которые следует соблюдать, во всяком случае, начинающим дизайнерам, до тех пор, пока они не почувствуют в себе силу и уверенность сочинять собственные правила и рекомендации.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Правила шрифтового оформления: </w:t>
      </w:r>
    </w:p>
    <w:p w:rsidR="00F761C9" w:rsidRPr="008A5472" w:rsidRDefault="00F761C9" w:rsidP="00F761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Шрифты с засечками читаются легче, чем гротески (шрифты без засечек); </w:t>
      </w:r>
    </w:p>
    <w:p w:rsidR="00F761C9" w:rsidRPr="008A5472" w:rsidRDefault="00F761C9" w:rsidP="00F761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Для основного текста не рекомендуется использовать прописные буквы. </w:t>
      </w:r>
    </w:p>
    <w:p w:rsidR="00F761C9" w:rsidRPr="008A5472" w:rsidRDefault="00F761C9" w:rsidP="00F761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Шрифтовой контраст можно создать посредством: размера шрифта, толщины шрифта, начертания, формы, направления и цвета.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Правила выбора цветовой гаммы. </w:t>
      </w:r>
    </w:p>
    <w:p w:rsidR="00F761C9" w:rsidRPr="008A5472" w:rsidRDefault="00F761C9" w:rsidP="00F761C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Цветовая гамма должна состоять не более чем из двух-трех цветов. </w:t>
      </w:r>
    </w:p>
    <w:p w:rsidR="00F761C9" w:rsidRPr="008A5472" w:rsidRDefault="00F761C9" w:rsidP="00F761C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Существуют не сочетаемые комбинации цветов. </w:t>
      </w:r>
    </w:p>
    <w:p w:rsidR="00F761C9" w:rsidRPr="008A5472" w:rsidRDefault="00F761C9" w:rsidP="00F761C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Черный цвет имеет негативный (мрачный) подтекст. </w:t>
      </w:r>
    </w:p>
    <w:p w:rsidR="00F761C9" w:rsidRPr="008A5472" w:rsidRDefault="00F761C9" w:rsidP="00F761C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Белый текст на черном фоне читается плохо (инверсия плохо читается).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Правила общей композиции.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lastRenderedPageBreak/>
        <w:t xml:space="preserve">На полосе не должно быть больше семи значимых объектов, так как человек не в состоянии запомнить за один раз более семи пунктов чего-либо.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Логотип на полосе должен располагаться справа внизу (слева наверху и т. д.).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Логотип должен быть простой и лаконичной формы.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Дизайн должен быть простым, а текст — коротким.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Изображения домашних животных, детей, женщин и т.д. являются положительными образами.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Крупные объекты в составе любой композиции смотрятся довольно неважно. Аршинные буквы в заголовках, кнопки навигации высотой в 40 пикселей, верстка в одну колонку шириной в 600 точек, разделитель одного цвета, растянутый на весь экран — все это придает дизайну непрофессиональный вид.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Не стоит забывать, что на каждое подобное утверждение есть сотни примеров, доказывающих обратное. Поэтому приведенные утверждения нельзя назвать общими и универсальными правилами дизайна, они верны лишь в определенных случаях. </w:t>
      </w:r>
    </w:p>
    <w:p w:rsidR="00F761C9" w:rsidRPr="008A5472" w:rsidRDefault="00F761C9" w:rsidP="00F761C9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8A5472">
        <w:rPr>
          <w:rFonts w:ascii="Times New Roman" w:hAnsi="Times New Roman" w:cs="Times New Roman"/>
        </w:rPr>
        <w:t>Рекомендации по дизайну презентации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Чтобы презентация хорошо воспринималась слушателями и не вызывала отрицательных эмоций (подсознательных или вполне осознанных), необходимо соблюдать правила ее оформления.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</w:t>
      </w:r>
      <w:proofErr w:type="gramStart"/>
      <w:r w:rsidRPr="008A5472">
        <w:rPr>
          <w:sz w:val="28"/>
          <w:szCs w:val="28"/>
        </w:rPr>
        <w:t>комбинирования фрагментов информации различных типов</w:t>
      </w:r>
      <w:proofErr w:type="gramEnd"/>
      <w:r w:rsidRPr="008A5472">
        <w:rPr>
          <w:sz w:val="28"/>
          <w:szCs w:val="28"/>
        </w:rPr>
        <w:t xml:space="preserve">. Кроме того, оформление и демонстрация каждого из перечисленных типов информации также подчиняется определенным правилам. </w:t>
      </w:r>
      <w:proofErr w:type="gramStart"/>
      <w:r w:rsidRPr="008A5472">
        <w:rPr>
          <w:sz w:val="28"/>
          <w:szCs w:val="28"/>
        </w:rPr>
        <w:t xml:space="preserve">Так, например, для текстовой </w:t>
      </w:r>
      <w:r w:rsidRPr="008A5472">
        <w:rPr>
          <w:sz w:val="28"/>
          <w:szCs w:val="28"/>
        </w:rPr>
        <w:lastRenderedPageBreak/>
        <w:t xml:space="preserve">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 </w:t>
      </w:r>
      <w:proofErr w:type="gramEnd"/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Рассмотрим рекомендации по оформлению и представлению на экране материалов различного вида. </w:t>
      </w:r>
    </w:p>
    <w:p w:rsidR="00F761C9" w:rsidRPr="008A5472" w:rsidRDefault="00F761C9" w:rsidP="00F761C9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8A5472">
        <w:rPr>
          <w:rFonts w:ascii="Times New Roman" w:hAnsi="Times New Roman" w:cs="Times New Roman"/>
        </w:rPr>
        <w:t>Текстовая информация</w:t>
      </w:r>
    </w:p>
    <w:p w:rsidR="00F761C9" w:rsidRPr="008A5472" w:rsidRDefault="00F761C9" w:rsidP="00F761C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размер шрифта: 24–54 пункта (заголовок), 18–36 пунктов (обычный текст); </w:t>
      </w:r>
    </w:p>
    <w:p w:rsidR="00F761C9" w:rsidRPr="008A5472" w:rsidRDefault="00F761C9" w:rsidP="00F761C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цвет шрифта и цвет фона должны контрастировать (текст должен хорошо читаться), но не резать глаза; </w:t>
      </w:r>
    </w:p>
    <w:p w:rsidR="00F761C9" w:rsidRPr="008A5472" w:rsidRDefault="00F761C9" w:rsidP="00F761C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>тип шрифта: для основного текста гладкий шрифт без засечек (</w:t>
      </w:r>
      <w:proofErr w:type="spellStart"/>
      <w:r w:rsidRPr="008A5472">
        <w:rPr>
          <w:rFonts w:ascii="Times New Roman" w:hAnsi="Times New Roman"/>
          <w:sz w:val="28"/>
          <w:szCs w:val="28"/>
        </w:rPr>
        <w:t>Arial</w:t>
      </w:r>
      <w:proofErr w:type="spellEnd"/>
      <w:r w:rsidRPr="008A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5472">
        <w:rPr>
          <w:rFonts w:ascii="Times New Roman" w:hAnsi="Times New Roman"/>
          <w:sz w:val="28"/>
          <w:szCs w:val="28"/>
        </w:rPr>
        <w:t>Tahoma</w:t>
      </w:r>
      <w:proofErr w:type="spellEnd"/>
      <w:r w:rsidRPr="008A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5472">
        <w:rPr>
          <w:rFonts w:ascii="Times New Roman" w:hAnsi="Times New Roman"/>
          <w:sz w:val="28"/>
          <w:szCs w:val="28"/>
        </w:rPr>
        <w:t>Verdana</w:t>
      </w:r>
      <w:proofErr w:type="spellEnd"/>
      <w:r w:rsidRPr="008A5472">
        <w:rPr>
          <w:rFonts w:ascii="Times New Roman" w:hAnsi="Times New Roman"/>
          <w:sz w:val="28"/>
          <w:szCs w:val="28"/>
        </w:rPr>
        <w:t xml:space="preserve">), для заголовка можно использовать декоративный шрифт, если он хорошо читаем; </w:t>
      </w:r>
    </w:p>
    <w:p w:rsidR="00F761C9" w:rsidRPr="008A5472" w:rsidRDefault="00F761C9" w:rsidP="00F761C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курсив, подчеркивание, жирный шрифт, прописные буквы рекомендуется использовать только для смыслового выделения фрагмента текста. </w:t>
      </w:r>
    </w:p>
    <w:p w:rsidR="00F761C9" w:rsidRPr="008A5472" w:rsidRDefault="00F761C9" w:rsidP="00F761C9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8A5472">
        <w:rPr>
          <w:rFonts w:ascii="Times New Roman" w:hAnsi="Times New Roman" w:cs="Times New Roman"/>
        </w:rPr>
        <w:t>Графическая информация</w:t>
      </w:r>
    </w:p>
    <w:p w:rsidR="00F761C9" w:rsidRPr="008A5472" w:rsidRDefault="00F761C9" w:rsidP="00F761C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рисунки, фотографии, диаграммы призваны дополнить текстовую информацию или передать ее в более наглядном виде; </w:t>
      </w:r>
    </w:p>
    <w:p w:rsidR="00F761C9" w:rsidRPr="008A5472" w:rsidRDefault="00F761C9" w:rsidP="00F761C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желательно избегать в презентации рисунков, не несущих смысловой нагрузки, если они не являются частью стилевого оформления; </w:t>
      </w:r>
    </w:p>
    <w:p w:rsidR="00F761C9" w:rsidRPr="008A5472" w:rsidRDefault="00F761C9" w:rsidP="00F761C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цвет графических изображений не должен резко контрастировать с общим стилевым оформлением слайда; </w:t>
      </w:r>
    </w:p>
    <w:p w:rsidR="00F761C9" w:rsidRPr="008A5472" w:rsidRDefault="00F761C9" w:rsidP="00F761C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иллюстрации рекомендуется сопровождать пояснительным текстом; </w:t>
      </w:r>
    </w:p>
    <w:p w:rsidR="00F761C9" w:rsidRPr="008A5472" w:rsidRDefault="00F761C9" w:rsidP="00F761C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если графическое изображение используется в качестве фона, то текст на этом фоне должен быть хорошо читаем. </w:t>
      </w:r>
    </w:p>
    <w:p w:rsidR="00F761C9" w:rsidRPr="008A5472" w:rsidRDefault="00F761C9" w:rsidP="00F761C9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8A5472">
        <w:rPr>
          <w:rFonts w:ascii="Times New Roman" w:hAnsi="Times New Roman" w:cs="Times New Roman"/>
        </w:rPr>
        <w:lastRenderedPageBreak/>
        <w:t>Анимация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 </w:t>
      </w:r>
    </w:p>
    <w:p w:rsidR="00F761C9" w:rsidRPr="008A5472" w:rsidRDefault="00F761C9" w:rsidP="00F761C9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72">
        <w:rPr>
          <w:rFonts w:ascii="Times New Roman" w:hAnsi="Times New Roman" w:cs="Times New Roman"/>
          <w:sz w:val="28"/>
          <w:szCs w:val="28"/>
        </w:rPr>
        <w:t>Звук</w:t>
      </w:r>
    </w:p>
    <w:p w:rsidR="00F761C9" w:rsidRPr="008A5472" w:rsidRDefault="00F761C9" w:rsidP="00F761C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звуковое сопровождение должно отражать суть или подчеркивать особенность темы слайда, презентации; </w:t>
      </w:r>
    </w:p>
    <w:p w:rsidR="00F761C9" w:rsidRPr="008A5472" w:rsidRDefault="00F761C9" w:rsidP="00F761C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необходимо выбрать оптимальную громкость, чтобы звук был слышен всем слушателям, но не был оглушительным; </w:t>
      </w:r>
    </w:p>
    <w:p w:rsidR="00F761C9" w:rsidRPr="008A5472" w:rsidRDefault="00F761C9" w:rsidP="00F761C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правила оформления презентации. </w:t>
      </w:r>
    </w:p>
    <w:p w:rsidR="00F761C9" w:rsidRPr="008A5472" w:rsidRDefault="00F761C9" w:rsidP="00F761C9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72">
        <w:rPr>
          <w:rFonts w:ascii="Times New Roman" w:hAnsi="Times New Roman" w:cs="Times New Roman"/>
          <w:sz w:val="28"/>
          <w:szCs w:val="28"/>
        </w:rPr>
        <w:t>Единое стилевое оформление</w:t>
      </w:r>
    </w:p>
    <w:p w:rsidR="00F761C9" w:rsidRPr="008A5472" w:rsidRDefault="00F761C9" w:rsidP="00F761C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стиль может включать: определенный шрифт (гарнитура и цвет), цвет фона или фоновый рисунок, декоративный элемент небольшого размера и др.; </w:t>
      </w:r>
    </w:p>
    <w:p w:rsidR="00F761C9" w:rsidRPr="008A5472" w:rsidRDefault="00F761C9" w:rsidP="00F761C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не рекомендуется использовать в стилевом оформлении презентации более 3 цветов и более 3 типов шрифта; </w:t>
      </w:r>
    </w:p>
    <w:p w:rsidR="00F761C9" w:rsidRPr="008A5472" w:rsidRDefault="00F761C9" w:rsidP="00F761C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оформление слайда не должно отвлекать внимание слушателей от его содержательной части; </w:t>
      </w:r>
    </w:p>
    <w:p w:rsidR="00F761C9" w:rsidRPr="008A5472" w:rsidRDefault="00F761C9" w:rsidP="00F761C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все слайды презентации должны быть выдержаны в одном стиле; </w:t>
      </w:r>
    </w:p>
    <w:p w:rsidR="00F761C9" w:rsidRPr="008A5472" w:rsidRDefault="00F761C9" w:rsidP="00F761C9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72">
        <w:rPr>
          <w:rFonts w:ascii="Times New Roman" w:hAnsi="Times New Roman" w:cs="Times New Roman"/>
          <w:sz w:val="28"/>
          <w:szCs w:val="28"/>
        </w:rPr>
        <w:lastRenderedPageBreak/>
        <w:t>Содержание и расположение информационных блоков на слайде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информационных блоков не должно быть слишком много (3-6);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рекомендуемый размер одного информационного блока — не более 1/2 размера слайда;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желательно присутствие на странице блоков с разнотипной информацией (текст, графики, диаграммы, таблицы, рисунки), дополняющей друг друга;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ключевые слова в информационном блоке необходимо выделить;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информационные блоки лучше располагать горизонтально, связанные по смыслу блоки — слева направо;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наиболее важную информацию следует поместить в центр слайда;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логика предъявления информации на слайдах и в презентации должна соответствовать логике ее изложения. </w:t>
      </w:r>
    </w:p>
    <w:p w:rsidR="00F761C9" w:rsidRPr="008A5472" w:rsidRDefault="00F761C9" w:rsidP="00F761C9">
      <w:pPr>
        <w:pStyle w:val="a8"/>
        <w:spacing w:line="360" w:lineRule="auto"/>
        <w:jc w:val="both"/>
        <w:rPr>
          <w:sz w:val="28"/>
          <w:szCs w:val="28"/>
        </w:rPr>
      </w:pPr>
      <w:r w:rsidRPr="008A5472">
        <w:rPr>
          <w:sz w:val="28"/>
          <w:szCs w:val="28"/>
        </w:rPr>
        <w:t xml:space="preserve"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Также следует учитывать </w:t>
      </w:r>
      <w:hyperlink r:id="rId19" w:history="1">
        <w:r w:rsidRPr="008A5472">
          <w:rPr>
            <w:rStyle w:val="a4"/>
            <w:sz w:val="28"/>
            <w:szCs w:val="28"/>
          </w:rPr>
          <w:t>общие правила оформления текста</w:t>
        </w:r>
      </w:hyperlink>
      <w:r w:rsidRPr="008A5472">
        <w:rPr>
          <w:sz w:val="28"/>
          <w:szCs w:val="28"/>
        </w:rPr>
        <w:t xml:space="preserve">. </w:t>
      </w:r>
    </w:p>
    <w:p w:rsidR="00F761C9" w:rsidRPr="008A5472" w:rsidRDefault="00F761C9" w:rsidP="00F761C9">
      <w:pPr>
        <w:pStyle w:val="a8"/>
        <w:spacing w:line="360" w:lineRule="auto"/>
        <w:jc w:val="both"/>
        <w:rPr>
          <w:sz w:val="28"/>
          <w:szCs w:val="28"/>
        </w:rPr>
      </w:pPr>
      <w:proofErr w:type="gramStart"/>
      <w:r w:rsidRPr="008A5472">
        <w:rPr>
          <w:sz w:val="28"/>
          <w:szCs w:val="28"/>
        </w:rPr>
        <w:t xml:space="preserve">После создания презентации и ее оформления, необходимо отрепетировать ее показ и свое выступление, проверить, как будет выглядеть презентация в целом (на экране компьютера или проекционном экране), насколько скоро и адекватно она воспринимается из разных мест аудитории, при разном освещении, шумовом сопровождении, в обстановке, максимально приближенной к реальным условиям выступления. </w:t>
      </w:r>
      <w:proofErr w:type="gramEnd"/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pStyle w:val="10"/>
        <w:jc w:val="center"/>
        <w:rPr>
          <w:b/>
          <w:sz w:val="28"/>
          <w:szCs w:val="28"/>
        </w:rPr>
      </w:pPr>
      <w:proofErr w:type="gramStart"/>
      <w:r w:rsidRPr="008A5472">
        <w:rPr>
          <w:b/>
          <w:sz w:val="28"/>
          <w:szCs w:val="28"/>
        </w:rPr>
        <w:lastRenderedPageBreak/>
        <w:t>Критерии оценки</w:t>
      </w:r>
      <w:proofErr w:type="gramEnd"/>
      <w:r w:rsidRPr="008A5472">
        <w:rPr>
          <w:b/>
          <w:sz w:val="28"/>
          <w:szCs w:val="28"/>
        </w:rPr>
        <w:t xml:space="preserve"> презентации, выполненной в рамках проекта</w:t>
      </w:r>
    </w:p>
    <w:p w:rsidR="00F761C9" w:rsidRDefault="00F761C9" w:rsidP="00F76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829"/>
        <w:gridCol w:w="2201"/>
        <w:gridCol w:w="1996"/>
        <w:gridCol w:w="1996"/>
      </w:tblGrid>
      <w:tr w:rsidR="00F761C9" w:rsidTr="002257F3">
        <w:tc>
          <w:tcPr>
            <w:tcW w:w="1548" w:type="dxa"/>
          </w:tcPr>
          <w:p w:rsidR="00F761C9" w:rsidRPr="00D3660C" w:rsidRDefault="00F761C9" w:rsidP="002257F3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F761C9" w:rsidRPr="00D3660C" w:rsidRDefault="00F761C9" w:rsidP="002257F3">
            <w:pPr>
              <w:pStyle w:val="a8"/>
              <w:jc w:val="center"/>
              <w:rPr>
                <w:rFonts w:eastAsia="Calibri"/>
                <w:b/>
                <w:i/>
              </w:rPr>
            </w:pPr>
            <w:r w:rsidRPr="00D3660C">
              <w:rPr>
                <w:rStyle w:val="ac"/>
                <w:rFonts w:eastAsia="Calibri"/>
                <w:b/>
                <w:bCs/>
                <w:i w:val="0"/>
              </w:rPr>
              <w:t>Плохо (2)</w:t>
            </w:r>
          </w:p>
        </w:tc>
        <w:tc>
          <w:tcPr>
            <w:tcW w:w="2201" w:type="dxa"/>
          </w:tcPr>
          <w:p w:rsidR="00F761C9" w:rsidRPr="00D3660C" w:rsidRDefault="00F761C9" w:rsidP="002257F3">
            <w:pPr>
              <w:pStyle w:val="a8"/>
              <w:jc w:val="center"/>
              <w:rPr>
                <w:rFonts w:eastAsia="Calibri"/>
                <w:b/>
                <w:i/>
              </w:rPr>
            </w:pPr>
            <w:r w:rsidRPr="00D3660C">
              <w:rPr>
                <w:rStyle w:val="ac"/>
                <w:rFonts w:eastAsia="Calibri"/>
                <w:b/>
                <w:bCs/>
                <w:i w:val="0"/>
              </w:rPr>
              <w:t>Удовлетворительно (3)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pStyle w:val="a8"/>
              <w:jc w:val="center"/>
              <w:rPr>
                <w:rFonts w:eastAsia="Calibri"/>
                <w:b/>
                <w:i/>
              </w:rPr>
            </w:pPr>
            <w:r w:rsidRPr="00D3660C">
              <w:rPr>
                <w:rStyle w:val="ac"/>
                <w:rFonts w:eastAsia="Calibri"/>
                <w:b/>
                <w:bCs/>
                <w:i w:val="0"/>
              </w:rPr>
              <w:t>Хорошо (4)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pStyle w:val="a8"/>
              <w:jc w:val="center"/>
              <w:rPr>
                <w:rFonts w:eastAsia="Calibri"/>
                <w:b/>
                <w:i/>
              </w:rPr>
            </w:pPr>
            <w:r w:rsidRPr="00D3660C">
              <w:rPr>
                <w:rStyle w:val="ac"/>
                <w:rFonts w:eastAsia="Calibri"/>
                <w:b/>
                <w:bCs/>
                <w:i w:val="0"/>
              </w:rPr>
              <w:t>Отлично (5)</w:t>
            </w:r>
          </w:p>
        </w:tc>
      </w:tr>
      <w:tr w:rsidR="00F761C9" w:rsidTr="002257F3">
        <w:tc>
          <w:tcPr>
            <w:tcW w:w="1548" w:type="dxa"/>
          </w:tcPr>
          <w:p w:rsidR="00F761C9" w:rsidRPr="00D3660C" w:rsidRDefault="00F761C9" w:rsidP="00225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D3660C">
              <w:rPr>
                <w:rStyle w:val="ab"/>
                <w:rFonts w:ascii="Times New Roman" w:eastAsia="Calibri" w:hAnsi="Times New Roman"/>
                <w:sz w:val="20"/>
                <w:szCs w:val="20"/>
              </w:rPr>
              <w:t>I. Дизайн и мультимедиа-эффекты</w:t>
            </w:r>
          </w:p>
        </w:tc>
        <w:tc>
          <w:tcPr>
            <w:tcW w:w="1829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1.Цвет фона не соответствует цвету текста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2.Использовано более 5 цветов шрифта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3.Каждая страница имеет свой стиль оформления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4.Гиперссылки не выделены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5.Анимация отсутствует (или же презентация перегружена анимацией)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6.Звуковой фон не соответствует единой концепции, носит отвлекающий характер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7.Слишком мелкий шрифт (соответственно, объём информации слишком велик — кадр перегружен) </w:t>
            </w:r>
          </w:p>
          <w:p w:rsidR="00F761C9" w:rsidRPr="00D3660C" w:rsidRDefault="00F761C9" w:rsidP="002257F3">
            <w:pPr>
              <w:rPr>
                <w:rFonts w:eastAsia="Calibri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>Не работают отдельные ссылки</w:t>
            </w:r>
          </w:p>
        </w:tc>
        <w:tc>
          <w:tcPr>
            <w:tcW w:w="2201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1.Цвет фона плохо соответствует цвету текста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2.Использовано более 4 цветов шрифта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3.Некоторые страницы имеют свой стиль оформления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4.Гиперссылки выделены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5.Анимация дозирована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6.Звуковой фон не соответствует единой концепции, но не носит отвлекающий характер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7.Размер шрифта средний (соответственно, объём информации слишком большой — кадр несколько перегружен) информацией </w:t>
            </w:r>
          </w:p>
          <w:p w:rsidR="00F761C9" w:rsidRPr="00D3660C" w:rsidRDefault="00F761C9" w:rsidP="002257F3">
            <w:pPr>
              <w:rPr>
                <w:rFonts w:eastAsia="Calibri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>Ссылки работают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1.Цвет фона хорошо соответствует цвету текста, всё можно прочесть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2.Использовано 3 цвета шрифта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3.1-2 страницы имеют свой стиль оформления, отличный от общего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4.Гиперссылки выделены и имеют разное оформление до и после посещения кадра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5.Анимация присутствует только в тех местах, где она уместна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6.Звуковой фон соответствует единой концепции и привлекает внимание зрителей в нужных местах именно к информации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7.Размер шрифта оптимальный </w:t>
            </w:r>
          </w:p>
          <w:p w:rsidR="00F761C9" w:rsidRPr="00D3660C" w:rsidRDefault="00F761C9" w:rsidP="002257F3">
            <w:pPr>
              <w:rPr>
                <w:rFonts w:eastAsia="Calibri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>Все ссылки работают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1.Цвет фона гармонирует с цветом текста, всё отлично читается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2.Использовано 3 цвета шрифта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 Все страницы выдержаны в едином стиле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4.Гиперссылки выделены и имеют разное оформление до и после посещения кадра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5.Анимация присутствует только в тех местах, где она уместна и усиливает эффект восприятия текстовой части информации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6.Звуковой фон соответствует единой концепции и усиливает эффект восприятия текстовой части информации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7.Размер шрифта оптимальный </w:t>
            </w:r>
          </w:p>
          <w:p w:rsidR="00F761C9" w:rsidRPr="00D3660C" w:rsidRDefault="00F761C9" w:rsidP="002257F3">
            <w:pPr>
              <w:rPr>
                <w:rFonts w:eastAsia="Calibri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>Все ссылки работают</w:t>
            </w:r>
          </w:p>
        </w:tc>
      </w:tr>
      <w:tr w:rsidR="00F761C9" w:rsidTr="002257F3">
        <w:tc>
          <w:tcPr>
            <w:tcW w:w="1548" w:type="dxa"/>
          </w:tcPr>
          <w:p w:rsidR="00F761C9" w:rsidRPr="00D3660C" w:rsidRDefault="00F761C9" w:rsidP="002257F3">
            <w:pPr>
              <w:jc w:val="center"/>
              <w:rPr>
                <w:rStyle w:val="ab"/>
                <w:rFonts w:ascii="Times New Roman" w:eastAsia="Calibri" w:hAnsi="Times New Roman"/>
                <w:sz w:val="24"/>
                <w:szCs w:val="24"/>
              </w:rPr>
            </w:pPr>
          </w:p>
          <w:p w:rsidR="00F761C9" w:rsidRPr="00D3660C" w:rsidRDefault="00F761C9" w:rsidP="002257F3">
            <w:pPr>
              <w:jc w:val="center"/>
              <w:rPr>
                <w:rFonts w:eastAsia="Calibri"/>
              </w:rPr>
            </w:pPr>
            <w:r w:rsidRPr="00D3660C">
              <w:rPr>
                <w:rStyle w:val="ab"/>
                <w:rFonts w:ascii="Times New Roman" w:eastAsia="Calibri" w:hAnsi="Times New Roman"/>
                <w:sz w:val="24"/>
                <w:szCs w:val="24"/>
              </w:rPr>
              <w:t xml:space="preserve">II. </w:t>
            </w:r>
            <w:r w:rsidRPr="00D3660C">
              <w:rPr>
                <w:rStyle w:val="ab"/>
                <w:rFonts w:ascii="Times New Roman" w:eastAsia="Calibri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1829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1.Содержание не является научным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2.Иллюстрации (графические, музыкальные, видео) не соответствуют тексту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3.Много орфографических, пунктуационных, стилистических </w:t>
            </w: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ошибок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4.Наборы числовых данных не проиллюстрированы графиками и диаграммами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5.Информация не представляется актуальной и современной </w:t>
            </w:r>
          </w:p>
          <w:p w:rsidR="00F761C9" w:rsidRPr="00D3660C" w:rsidRDefault="00F761C9" w:rsidP="00225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>6.Ключевые слова в тексте не выделены</w:t>
            </w:r>
          </w:p>
        </w:tc>
        <w:tc>
          <w:tcPr>
            <w:tcW w:w="2201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1.Содержание включает в себя элементы научности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2.Иллюстрации (графические, музыкальные, видео) в определенных случаях соответствуют тексту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3.Есть орфографические, пунктуационные, стилистические </w:t>
            </w: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ошибки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4.Наборы числовых данных чаще всего проиллюстрированы графиками и диаграммами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5.Информация является актуальной и современной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6.Ключевые слова в тексте чаще всего выделены 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1.Содержание в целом является научным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2.Иллюстрации (графические, музыкальные, видео) соответствуют тексту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3.Орфографические, пунктуационные, стилистические ошибки </w:t>
            </w: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практически отсутствуют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4.Наборы числовых данных проиллюстрированы графиками и диаграммами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5.Информация является актуальной и современной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6.Ключевые слова в тексте выделены 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1.Содержание является строго научным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2.Иллюстрации (графические, музыкальные, видео) усиливают эффект восприятия текстовой части информации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3.Орфографические, пунктуационные, стилистические </w:t>
            </w: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ошибки отсутствуют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4.Наборы числовых данных проиллюстрированы графиками и диаграммами, причем в наиболее адекватной форме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5.Информация является актуальной и современной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6.Ключевые слова в тексте выделены </w:t>
            </w:r>
          </w:p>
        </w:tc>
      </w:tr>
    </w:tbl>
    <w:p w:rsidR="00D119C5" w:rsidRDefault="00D119C5"/>
    <w:sectPr w:rsidR="00D119C5" w:rsidSect="00CE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EF" w:rsidRDefault="003C4CEF" w:rsidP="00CE0A7F">
      <w:pPr>
        <w:spacing w:after="0" w:line="240" w:lineRule="auto"/>
      </w:pPr>
      <w:r>
        <w:separator/>
      </w:r>
    </w:p>
  </w:endnote>
  <w:endnote w:type="continuationSeparator" w:id="0">
    <w:p w:rsidR="003C4CEF" w:rsidRDefault="003C4CEF" w:rsidP="00CE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99" w:rsidRDefault="00586A26" w:rsidP="008A5FFD">
    <w:pPr>
      <w:pStyle w:val="af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4F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F99" w:rsidRDefault="00954F99" w:rsidP="008A5FF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99" w:rsidRDefault="00586A26" w:rsidP="008A5FFD">
    <w:pPr>
      <w:pStyle w:val="af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4F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60D2">
      <w:rPr>
        <w:rStyle w:val="a7"/>
        <w:noProof/>
      </w:rPr>
      <w:t>28</w:t>
    </w:r>
    <w:r>
      <w:rPr>
        <w:rStyle w:val="a7"/>
      </w:rPr>
      <w:fldChar w:fldCharType="end"/>
    </w:r>
  </w:p>
  <w:p w:rsidR="00954F99" w:rsidRDefault="00954F99" w:rsidP="008A5FF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EF" w:rsidRDefault="003C4CEF" w:rsidP="00CE0A7F">
      <w:pPr>
        <w:spacing w:after="0" w:line="240" w:lineRule="auto"/>
      </w:pPr>
      <w:r>
        <w:separator/>
      </w:r>
    </w:p>
  </w:footnote>
  <w:footnote w:type="continuationSeparator" w:id="0">
    <w:p w:rsidR="003C4CEF" w:rsidRDefault="003C4CEF" w:rsidP="00CE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F3" w:rsidRDefault="00586A26" w:rsidP="002257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57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57F3" w:rsidRDefault="002257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EAC"/>
    <w:multiLevelType w:val="multilevel"/>
    <w:tmpl w:val="2FF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7605E"/>
    <w:multiLevelType w:val="multilevel"/>
    <w:tmpl w:val="93A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20172"/>
    <w:multiLevelType w:val="multilevel"/>
    <w:tmpl w:val="40B4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D3524"/>
    <w:multiLevelType w:val="multilevel"/>
    <w:tmpl w:val="BFB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F2AC3"/>
    <w:multiLevelType w:val="multilevel"/>
    <w:tmpl w:val="68C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E50C5"/>
    <w:multiLevelType w:val="multilevel"/>
    <w:tmpl w:val="BDF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04570"/>
    <w:multiLevelType w:val="multilevel"/>
    <w:tmpl w:val="3358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31EA7"/>
    <w:multiLevelType w:val="multilevel"/>
    <w:tmpl w:val="228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3B5923"/>
    <w:multiLevelType w:val="multilevel"/>
    <w:tmpl w:val="AC4E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61C9"/>
    <w:rsid w:val="000560D2"/>
    <w:rsid w:val="001C5A22"/>
    <w:rsid w:val="002257F3"/>
    <w:rsid w:val="00343D62"/>
    <w:rsid w:val="00392A8B"/>
    <w:rsid w:val="003C4CEF"/>
    <w:rsid w:val="00581943"/>
    <w:rsid w:val="00582D92"/>
    <w:rsid w:val="00586A26"/>
    <w:rsid w:val="00714AF8"/>
    <w:rsid w:val="00757169"/>
    <w:rsid w:val="008009C2"/>
    <w:rsid w:val="00812E2C"/>
    <w:rsid w:val="00954F99"/>
    <w:rsid w:val="009A0415"/>
    <w:rsid w:val="00AB2A55"/>
    <w:rsid w:val="00AD36A6"/>
    <w:rsid w:val="00C70681"/>
    <w:rsid w:val="00CE0A7F"/>
    <w:rsid w:val="00D119C5"/>
    <w:rsid w:val="00D40413"/>
    <w:rsid w:val="00F761C9"/>
    <w:rsid w:val="00FA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7F"/>
  </w:style>
  <w:style w:type="paragraph" w:styleId="10">
    <w:name w:val="heading 1"/>
    <w:basedOn w:val="a"/>
    <w:next w:val="a"/>
    <w:link w:val="11"/>
    <w:qFormat/>
    <w:rsid w:val="00F761C9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761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61C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761C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761C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761C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761C9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nhideWhenUsed/>
    <w:rsid w:val="00F761C9"/>
    <w:rPr>
      <w:color w:val="0000FF"/>
      <w:u w:val="single"/>
    </w:rPr>
  </w:style>
  <w:style w:type="paragraph" w:styleId="a5">
    <w:name w:val="header"/>
    <w:basedOn w:val="a"/>
    <w:link w:val="a6"/>
    <w:unhideWhenUsed/>
    <w:rsid w:val="00F761C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F761C9"/>
    <w:rPr>
      <w:rFonts w:ascii="Calibri" w:eastAsia="Times New Roman" w:hAnsi="Calibri" w:cs="Times New Roman"/>
    </w:rPr>
  </w:style>
  <w:style w:type="character" w:styleId="a7">
    <w:name w:val="page number"/>
    <w:basedOn w:val="a0"/>
    <w:rsid w:val="00F761C9"/>
  </w:style>
  <w:style w:type="paragraph" w:styleId="a8">
    <w:name w:val="Normal (Web)"/>
    <w:basedOn w:val="a"/>
    <w:uiPriority w:val="99"/>
    <w:unhideWhenUsed/>
    <w:rsid w:val="00F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АА"/>
    <w:basedOn w:val="a"/>
    <w:qFormat/>
    <w:rsid w:val="00F761C9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"/>
    <w:basedOn w:val="a"/>
    <w:unhideWhenUsed/>
    <w:rsid w:val="00F761C9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styleId="ab">
    <w:name w:val="Strong"/>
    <w:basedOn w:val="a0"/>
    <w:qFormat/>
    <w:rsid w:val="00F761C9"/>
    <w:rPr>
      <w:b/>
      <w:bCs/>
    </w:rPr>
  </w:style>
  <w:style w:type="character" w:styleId="ac">
    <w:name w:val="Emphasis"/>
    <w:basedOn w:val="a0"/>
    <w:qFormat/>
    <w:rsid w:val="00F761C9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7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61C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2257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257F3"/>
    <w:rPr>
      <w:rFonts w:ascii="Calibri" w:eastAsia="Times New Roman" w:hAnsi="Calibri" w:cs="Times New Roman"/>
    </w:rPr>
  </w:style>
  <w:style w:type="character" w:customStyle="1" w:styleId="FontStyle44">
    <w:name w:val="Font Style44"/>
    <w:rsid w:val="002257F3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2257F3"/>
    <w:pPr>
      <w:numPr>
        <w:numId w:val="1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2257F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2257F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257F3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2257F3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2257F3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Основной текст_"/>
    <w:link w:val="12"/>
    <w:rsid w:val="001C5A22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1C5A22"/>
    <w:pPr>
      <w:shd w:val="clear" w:color="auto" w:fill="FFFFFF"/>
      <w:spacing w:after="180" w:line="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w/index.php?title=%D0%A8%D0%B0%D0%B1%D0%BB%D0%BE%D0%BD:%D0%9C%D0%B5%D1%82%D0%BE%D0%B4%D0%B8%D1%87%D0%B5%D1%81%D0%BA%D0%B8%D0%B5_%D1%83%D0%BA%D0%B0%D0%B7%D0%B0%D0%BD%D0%B8%D1%8F_%D0%BF%D0%BE_%D0%BF%D1%80%D0%BE%D0%B2%D0%B5%D0%B4%D0%B5%D0%BD%D0%B8%D1%8E_%D0%B0%D0%BD%D0%B0%D0%BB%D0%B8%D0%B7%D0%B0_%D1%80%D0%B8%D1%81%D0%BA%D0%B0_%D0%BE%D0%BF%D0%B0%D1%81%D0%BD%D1%8B%D1%85_%D0%BF%D1%80%D0%BE%D0%B8%D0%B7%D0%B2%D0%BE%D0%B4%D1%81%D1%82%D0%B2%D0%B5%D0%BD%D0%BD%D1%8B%D1%85_%D0%BE%D0%B1%D1%8A%D0%B5%D0%BA%D1%82%D0%BE%D0%B2_(%D0%A0%D0%94_03-418-01).&amp;action=edit&amp;redlink=1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%D0%A8%D0%B0%D0%B1%D0%BB%D0%BE%D0%BD:%D0%93%D0%9E%D0%A1%D0%A2_%D0%A0_51901-2002._%D0%A3%D0%BF%D1%80%D0%B0%D0%B2%D0%BB%D0%B5%D0%BD%D0%B8%D0%B5_%D0%BD%D0%B0%D0%B4%D0%B5%D0%B6%D0%BD%D0%BE%D1%81%D1%82%D1%8C%D1%8E._%D0%90%D0%BD%D0%B0%D0%BB%D0%B8%D0%B7_%D1%80%D0%B8%D1%81%D0%BA%D0%B0_%D1%82%D0%B5%D1%85%D0%BD%D0%B8%D1%87%D0%B5%D1%81%D0%BA%D0%B8%D1%85_%D1%81%D0%B8%D1%81%D1%82%D0%B5%D0%BC._%D0%9C.:%D0%93%D0%BE%D1%81%D1%81%D1%82%D0%B0%D0%BD%D0%B4%D0%B0%D1%80%D1%82_%D0%A0%D0%BE%D1%81%D1%81%D0%B8%D0%B8,_2002.&amp;action=edit&amp;redlink=1" TargetMode="External"/><Relationship Id="rId17" Type="http://schemas.openxmlformats.org/officeDocument/2006/relationships/hyperlink" Target="http://www.unicef.org/russia/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-obor.narod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/index.php?title=%D0%A8%D0%B0%D0%B1%D0%BB%D0%BE%D0%BD:%D0%93%D0%9E%D0%A1%D0%A2_%D0%A0_51901-2002._%D0%A3%D0%BF%D1%80%D0%B0%D0%B2%D0%BB%D0%B5%D0%BD%D0%B8%D0%B5_%D0%BD%D0%B0%D0%B4%D0%B5%D0%B6%D0%BD%D0%BE%D1%81%D1%82%D1%8C%D1%8E._%D0%90%D0%BD%D0%B0%D0%BB%D0%B8%D0%B7_%D1%80%D0%B8%D1%81%D0%BA%D0%B0_%D1%82%D0%B5%D1%85%D0%BD%D0%B8%D1%87%D0%B5%D1%81%D0%BA%D0%B8%D1%85_%D1%81%D0%B8%D1%81%D1%82%D0%B5%D0%BC._%D0%9C.:%D0%93%D0%BE%D1%81%D1%81%D1%82%D0%B0%D0%BD%D0%B4%D0%B0%D1%80%D1%82_%D0%A0%D0%BE%D1%81%D1%81%D0%B8%D0%B8,_2002.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A8%D0%B0%D0%B1%D0%BB%D0%BE%D0%BD:%D0%9C%D0%B5%D1%82%D0%BE%D0%B4%D0%B8%D1%87%D0%B5%D1%81%D0%BA%D0%B8%D0%B5_%D1%83%D0%BA%D0%B0%D0%B7%D0%B0%D0%BD%D0%B8%D1%8F_%D0%BF%D0%BE_%D0%BF%D1%80%D0%BE%D0%B2%D0%B5%D0%B4%D0%B5%D0%BD%D0%B8%D1%8E_%D0%B0%D0%BD%D0%B0%D0%BB%D0%B8%D0%B7%D0%B0_%D1%80%D0%B8%D1%81%D0%BA%D0%B0_%D0%BE%D0%BF%D0%B0%D1%81%D0%BD%D1%8B%D1%85_%D0%BF%D1%80%D0%BE%D0%B8%D0%B7%D0%B2%D0%BE%D0%B4%D1%81%D1%82%D0%B2%D0%B5%D0%BD%D0%BD%D1%8B%D1%85_%D0%BE%D0%B1%D1%8A%D0%B5%D0%BA%D1%82%D0%BE%D0%B2_(%D0%A0%D0%94_03-418-01).&amp;action=edit&amp;redlink=1" TargetMode="External"/><Relationship Id="rId10" Type="http://schemas.openxmlformats.org/officeDocument/2006/relationships/header" Target="header1.xml"/><Relationship Id="rId19" Type="http://schemas.openxmlformats.org/officeDocument/2006/relationships/hyperlink" Target="http://comp-science.narod.ru/pr_nab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u.wikipedia.org/w/index.php?title=%D0%A8%D0%B0%D0%B1%D0%BB%D0%BE%D0%BD:%D0%93%D0%9E%D0%A1%D0%A2_%D0%A0_51901-2002._%D0%A3%D0%BF%D1%80%D0%B0%D0%B2%D0%BB%D0%B5%D0%BD%D0%B8%D0%B5_%D0%BD%D0%B0%D0%B4%D0%B5%D0%B6%D0%BD%D0%BE%D1%81%D1%82%D1%8C%D1%8E._%D0%90%D0%BD%D0%B0%D0%BB%D0%B8%D0%B7_%D1%80%D0%B8%D1%81%D0%BA%D0%B0_%D1%82%D0%B5%D1%85%D0%BD%D0%B8%D1%87%D0%B5%D1%81%D0%BA%D0%B8%D1%85_%D1%81%D0%B8%D1%81%D1%82%D0%B5%D0%BC._%D0%9C.:%D0%93%D0%BE%D1%81%D1%81%D1%82%D0%B0%D0%BD%D0%B4%D0%B0%D1%80%D1%82_%D0%A0%D0%BE%D1%81%D1%81%D0%B8%D0%B8,_2002.&amp;action=edit&amp;redlink=1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30B7-0415-4351-9AA6-78203A5A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5075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dcterms:created xsi:type="dcterms:W3CDTF">2014-03-10T12:19:00Z</dcterms:created>
  <dcterms:modified xsi:type="dcterms:W3CDTF">2017-03-21T13:15:00Z</dcterms:modified>
</cp:coreProperties>
</file>